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EBE" w:rsidRPr="00B14EBE" w:rsidRDefault="00573C36" w:rsidP="00573C36">
      <w:pPr>
        <w:pStyle w:val="a3"/>
        <w:jc w:val="both"/>
        <w:rPr>
          <w:rFonts w:ascii="Comic Sans MS" w:hAnsi="Comic Sans MS"/>
          <w:b/>
          <w:sz w:val="44"/>
          <w:szCs w:val="44"/>
        </w:rPr>
      </w:pPr>
      <w:r w:rsidRPr="00B14EBE">
        <w:rPr>
          <w:rFonts w:ascii="Comic Sans MS" w:hAnsi="Comic Sans MS"/>
          <w:b/>
          <w:noProof/>
          <w:color w:val="7030A0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69D49F4B" wp14:editId="1CEFE4E1">
            <wp:simplePos x="0" y="0"/>
            <wp:positionH relativeFrom="column">
              <wp:posOffset>3880485</wp:posOffset>
            </wp:positionH>
            <wp:positionV relativeFrom="paragraph">
              <wp:posOffset>-53340</wp:posOffset>
            </wp:positionV>
            <wp:extent cx="2266950" cy="1703070"/>
            <wp:effectExtent l="0" t="0" r="0" b="0"/>
            <wp:wrapSquare wrapText="bothSides"/>
            <wp:docPr id="1" name="Рисунок 1" descr="здоровое питание дошколь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доровое питание дошкольни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0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EBE" w:rsidRPr="00B14EBE">
        <w:rPr>
          <w:rFonts w:ascii="Comic Sans MS" w:hAnsi="Comic Sans MS"/>
          <w:b/>
          <w:color w:val="7030A0"/>
          <w:sz w:val="44"/>
          <w:szCs w:val="44"/>
        </w:rPr>
        <w:t>Здоровое питание детей</w:t>
      </w:r>
    </w:p>
    <w:p w:rsidR="00573C36" w:rsidRPr="00573C36" w:rsidRDefault="00573C36" w:rsidP="00B14EBE">
      <w:pPr>
        <w:pStyle w:val="a3"/>
      </w:pPr>
      <w:r w:rsidRPr="00573C36">
        <w:t xml:space="preserve">Всем уже давно известно, что </w:t>
      </w:r>
      <w:hyperlink r:id="rId6" w:tgtFrame="_blank" w:tooltip="правильное питание детей" w:history="1">
        <w:r w:rsidRPr="00D23CC8">
          <w:rPr>
            <w:rStyle w:val="a4"/>
            <w:color w:val="000000" w:themeColor="text1"/>
            <w:u w:val="none"/>
          </w:rPr>
          <w:t>правильное питание детей</w:t>
        </w:r>
      </w:hyperlink>
      <w:r w:rsidRPr="00D23CC8">
        <w:rPr>
          <w:color w:val="000000" w:themeColor="text1"/>
        </w:rPr>
        <w:t xml:space="preserve">, </w:t>
      </w:r>
      <w:r w:rsidRPr="00573C36">
        <w:t xml:space="preserve">не зависимо от возраста, является залогом их здоровья. Поскольку дети дошкольного возраста продолжают усиленно расти, у них активно формируются все органы и системы, а также идет интенсивный обмен веществ, то правильное </w:t>
      </w:r>
      <w:hyperlink r:id="rId7" w:tooltip="питание дошкольника" w:history="1">
        <w:r w:rsidRPr="00D23CC8">
          <w:rPr>
            <w:rStyle w:val="a4"/>
            <w:color w:val="000000" w:themeColor="text1"/>
            <w:u w:val="none"/>
          </w:rPr>
          <w:t>питание дошкольников</w:t>
        </w:r>
      </w:hyperlink>
      <w:r w:rsidR="00B14EBE">
        <w:t xml:space="preserve"> не менее важно, чем в </w:t>
      </w:r>
      <w:r w:rsidRPr="00573C36">
        <w:t>раннем возрасте.</w:t>
      </w:r>
      <w:r w:rsidRPr="00573C36">
        <w:br/>
      </w:r>
      <w:r w:rsidRPr="00573C36">
        <w:br/>
      </w:r>
      <w:r w:rsidRPr="00573C36">
        <w:rPr>
          <w:rStyle w:val="a5"/>
        </w:rPr>
        <w:t>Правильное питание</w:t>
      </w:r>
      <w:r w:rsidRPr="00573C36">
        <w:t xml:space="preserve"> это, главным образом, </w:t>
      </w:r>
      <w:r w:rsidRPr="00573C36">
        <w:rPr>
          <w:rStyle w:val="a5"/>
        </w:rPr>
        <w:t>здоровое питание,</w:t>
      </w:r>
      <w:r w:rsidRPr="00573C36">
        <w:t xml:space="preserve"> под которым понимается употребление продуктов, которые содержат достаточное количество необходимых витаминов и микроэлементов, и не имеющих в своем составе вредных веществ.</w:t>
      </w:r>
      <w:r w:rsidRPr="00573C36">
        <w:br/>
      </w:r>
      <w:r w:rsidRPr="00573C36">
        <w:br/>
        <w:t>Интенсивное развитие детского организма и двигательная активность сопровождаются большой затратой энергии. Поэтому дошкольникам требуется большего количества белков, витаминов и минеральных веществ. Но это не значит, что чем больше</w:t>
      </w:r>
      <w:r w:rsidRPr="00573C36">
        <w:rPr>
          <w:rStyle w:val="a5"/>
        </w:rPr>
        <w:t xml:space="preserve"> ребенок</w:t>
      </w:r>
      <w:r w:rsidRPr="00573C36">
        <w:t xml:space="preserve"> получает пищи, тем лучше, т.к. переедание может стать причиной некоторых серьезных нарушений в состоянии здоровья.</w:t>
      </w:r>
    </w:p>
    <w:p w:rsidR="00D23CC8" w:rsidRDefault="00573C36" w:rsidP="00B14EBE">
      <w:pPr>
        <w:pStyle w:val="a3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6018A06" wp14:editId="34190F6D">
            <wp:simplePos x="0" y="0"/>
            <wp:positionH relativeFrom="column">
              <wp:posOffset>-319405</wp:posOffset>
            </wp:positionH>
            <wp:positionV relativeFrom="paragraph">
              <wp:posOffset>1049020</wp:posOffset>
            </wp:positionV>
            <wp:extent cx="2409825" cy="2428875"/>
            <wp:effectExtent l="0" t="0" r="9525" b="9525"/>
            <wp:wrapSquare wrapText="bothSides"/>
            <wp:docPr id="5" name="Рисунок 5" descr="C:\Documents and Settings\user\Мои документы\оформление\84f87a6807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оформление\84f87a6807d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3C36">
        <w:br/>
      </w:r>
      <w:r w:rsidRPr="00573C36">
        <w:rPr>
          <w:rStyle w:val="a5"/>
        </w:rPr>
        <w:t>Питание дошкольника</w:t>
      </w:r>
      <w:r w:rsidRPr="00573C36">
        <w:t>, как и питание детей любого другого возраста, должно быть сбалансированным, т.е. должно полностью удовлетворять потребность организма в основных пищевых веществах и энергии.</w:t>
      </w:r>
      <w:r w:rsidRPr="00573C36">
        <w:br/>
      </w:r>
      <w:r w:rsidRPr="00573C36">
        <w:br/>
        <w:t xml:space="preserve">Примерно, в </w:t>
      </w:r>
      <w:r w:rsidRPr="00573C36">
        <w:rPr>
          <w:rStyle w:val="a5"/>
        </w:rPr>
        <w:t xml:space="preserve">суточный рацион детей дошкольного возраста </w:t>
      </w:r>
      <w:r w:rsidRPr="00573C36">
        <w:t>должно входить:</w:t>
      </w:r>
      <w:r w:rsidRPr="00573C36">
        <w:br/>
      </w:r>
      <w:r w:rsidRPr="00573C36">
        <w:br/>
        <w:t xml:space="preserve">150 г мяса или рыбы, </w:t>
      </w:r>
      <w:r w:rsidRPr="00573C36">
        <w:br/>
        <w:t xml:space="preserve">50 г творога, </w:t>
      </w:r>
      <w:r w:rsidRPr="00573C36">
        <w:br/>
        <w:t xml:space="preserve">500 мл молока или кисломолочных напитков, </w:t>
      </w:r>
      <w:r w:rsidRPr="00573C36">
        <w:br/>
        <w:t xml:space="preserve">5 г сыра, </w:t>
      </w:r>
      <w:r w:rsidRPr="00573C36">
        <w:br/>
        <w:t xml:space="preserve">½ яйца, </w:t>
      </w:r>
      <w:r w:rsidRPr="00573C36">
        <w:br/>
        <w:t xml:space="preserve">20-25 г сливочного масла, </w:t>
      </w:r>
      <w:r w:rsidRPr="00573C36">
        <w:br/>
        <w:t xml:space="preserve">10-15 г сметаны. </w:t>
      </w:r>
      <w:r w:rsidRPr="00573C36">
        <w:br/>
      </w:r>
      <w:r w:rsidRPr="00573C36">
        <w:br/>
        <w:t xml:space="preserve">Необходимое количество углеводов ребенок должен получать с хлебом, различными крупами, макаронными изделиями, овощами, фруктами, сахаром и кондитерскими изделиями. </w:t>
      </w:r>
      <w:r w:rsidRPr="00573C36">
        <w:br/>
      </w:r>
      <w:r w:rsidRPr="00573C36">
        <w:br/>
      </w:r>
      <w:r w:rsidRPr="00481ABE">
        <w:rPr>
          <w:b/>
          <w:color w:val="FF0000"/>
          <w:sz w:val="28"/>
          <w:szCs w:val="28"/>
        </w:rPr>
        <w:t>Помн</w:t>
      </w:r>
      <w:r w:rsidR="00481ABE">
        <w:rPr>
          <w:b/>
          <w:color w:val="FF0000"/>
          <w:sz w:val="28"/>
          <w:szCs w:val="28"/>
        </w:rPr>
        <w:t>ите, что все должно быть в меру!</w:t>
      </w:r>
      <w:r w:rsidRPr="00573C36">
        <w:br/>
      </w:r>
      <w:r w:rsidRPr="00573C36">
        <w:br/>
        <w:t xml:space="preserve">Кроме того, </w:t>
      </w:r>
      <w:r w:rsidRPr="00573C36">
        <w:rPr>
          <w:rStyle w:val="a5"/>
        </w:rPr>
        <w:t>ежедневное меню дошкольника</w:t>
      </w:r>
      <w:r w:rsidRPr="00573C36">
        <w:t xml:space="preserve"> не должно содержать блюда, сходные по своему составу. Например, если на завтрак вы предлагаете кашу, то на ужин лучше дать овощное блюдо. Рацион ребенка в достаточном количестве должен содержать овощи и </w:t>
      </w:r>
      <w:hyperlink r:id="rId9" w:tgtFrame="_blank" w:tooltip="фрукты" w:history="1">
        <w:r w:rsidRPr="00573C36">
          <w:rPr>
            <w:rStyle w:val="a4"/>
          </w:rPr>
          <w:t>фрукты</w:t>
        </w:r>
      </w:hyperlink>
      <w:r w:rsidRPr="00573C36">
        <w:t>, поскольку они богаты витаминами, а также усиливают выработку пищеварительных соков и с</w:t>
      </w:r>
      <w:r w:rsidR="00D23CC8">
        <w:t>пособствуют улучшению аппетита.</w:t>
      </w:r>
      <w:r w:rsidRPr="00573C36">
        <w:br/>
        <w:t xml:space="preserve">Не забывайте и о том, что необходимо соблюдать суточную калорийность рациона, а также определенный </w:t>
      </w:r>
      <w:r w:rsidRPr="00573C36">
        <w:rPr>
          <w:rStyle w:val="a5"/>
        </w:rPr>
        <w:t>режим питания ребенка</w:t>
      </w:r>
      <w:r w:rsidRPr="00573C36">
        <w:t>, т.к. он способствует правильному пищеварению и хорошему аппетиту.</w:t>
      </w:r>
    </w:p>
    <w:p w:rsidR="00D23CC8" w:rsidRPr="00D23CC8" w:rsidRDefault="00D23CC8" w:rsidP="00D23CC8">
      <w:pPr>
        <w:pStyle w:val="a3"/>
        <w:jc w:val="right"/>
        <w:rPr>
          <w:b/>
        </w:rPr>
      </w:pPr>
      <w:bookmarkStart w:id="0" w:name="_GoBack"/>
      <w:r>
        <w:rPr>
          <w:b/>
        </w:rPr>
        <w:t>с</w:t>
      </w:r>
      <w:r w:rsidRPr="00D23CC8">
        <w:rPr>
          <w:b/>
        </w:rPr>
        <w:t>таршая медицинская сестра Дворецкая Татьяна Борисовна</w:t>
      </w:r>
      <w:bookmarkEnd w:id="0"/>
    </w:p>
    <w:sectPr w:rsidR="00D23CC8" w:rsidRPr="00D23CC8" w:rsidSect="00D23CC8">
      <w:pgSz w:w="11906" w:h="16838"/>
      <w:pgMar w:top="851" w:right="991" w:bottom="567" w:left="1134" w:header="708" w:footer="708" w:gutter="0"/>
      <w:pgBorders w:offsetFrom="page">
        <w:top w:val="holly" w:sz="20" w:space="24" w:color="auto"/>
        <w:left w:val="holly" w:sz="20" w:space="24" w:color="auto"/>
        <w:bottom w:val="holly" w:sz="20" w:space="24" w:color="auto"/>
        <w:right w:val="holly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8AB"/>
    <w:rsid w:val="00481ABE"/>
    <w:rsid w:val="00573C36"/>
    <w:rsid w:val="00B14EBE"/>
    <w:rsid w:val="00BA0F85"/>
    <w:rsid w:val="00C971CE"/>
    <w:rsid w:val="00D23CC8"/>
    <w:rsid w:val="00F0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3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73C36"/>
    <w:rPr>
      <w:color w:val="0000FF"/>
      <w:u w:val="single"/>
    </w:rPr>
  </w:style>
  <w:style w:type="character" w:styleId="a5">
    <w:name w:val="Strong"/>
    <w:basedOn w:val="a0"/>
    <w:uiPriority w:val="22"/>
    <w:qFormat/>
    <w:rsid w:val="00573C3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73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3C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3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73C36"/>
    <w:rPr>
      <w:color w:val="0000FF"/>
      <w:u w:val="single"/>
    </w:rPr>
  </w:style>
  <w:style w:type="character" w:styleId="a5">
    <w:name w:val="Strong"/>
    <w:basedOn w:val="a0"/>
    <w:uiPriority w:val="22"/>
    <w:qFormat/>
    <w:rsid w:val="00573C3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73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3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6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pitanierebenka.ru/pitanie-doshkolnik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itanierebenka.ru/pravilnoe-pitanie-dlya-dete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itanierebenka.ru/samye-poleznye-frukty-dlya-reben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2011-10-19T06:40:00Z</dcterms:created>
  <dcterms:modified xsi:type="dcterms:W3CDTF">2011-11-21T05:21:00Z</dcterms:modified>
</cp:coreProperties>
</file>