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D" w:rsidRPr="0092263F" w:rsidRDefault="00DA6B4D" w:rsidP="00DA6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263F">
        <w:rPr>
          <w:rFonts w:ascii="Times New Roman" w:eastAsia="Calibri" w:hAnsi="Times New Roman" w:cs="Times New Roman"/>
          <w:b/>
          <w:sz w:val="32"/>
          <w:szCs w:val="32"/>
        </w:rPr>
        <w:t>Педсовет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(научно-педагогический)</w:t>
      </w:r>
    </w:p>
    <w:p w:rsidR="00DA6B4D" w:rsidRPr="0092263F" w:rsidRDefault="00DA6B4D" w:rsidP="00DA6B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32"/>
          <w:szCs w:val="32"/>
        </w:rPr>
      </w:pPr>
      <w:r w:rsidRPr="0092263F">
        <w:rPr>
          <w:rFonts w:ascii="Times New Roman" w:eastAsia="Calibri" w:hAnsi="Times New Roman" w:cs="Times New Roman"/>
          <w:b/>
          <w:sz w:val="32"/>
          <w:szCs w:val="32"/>
        </w:rPr>
        <w:t xml:space="preserve">Тема </w:t>
      </w:r>
      <w:r w:rsidRPr="0092263F">
        <w:rPr>
          <w:rFonts w:ascii="Times New Roman" w:eastAsia="Calibri" w:hAnsi="Times New Roman" w:cs="Times New Roman"/>
          <w:b/>
          <w:color w:val="800000"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color w:val="800000"/>
          <w:sz w:val="32"/>
          <w:szCs w:val="32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b/>
          <w:color w:val="800000"/>
          <w:sz w:val="32"/>
          <w:szCs w:val="32"/>
        </w:rPr>
        <w:t>ДО</w:t>
      </w:r>
      <w:proofErr w:type="gramEnd"/>
      <w:r>
        <w:rPr>
          <w:rFonts w:ascii="Times New Roman" w:eastAsia="Calibri" w:hAnsi="Times New Roman" w:cs="Times New Roman"/>
          <w:b/>
          <w:color w:val="800000"/>
          <w:sz w:val="32"/>
          <w:szCs w:val="32"/>
        </w:rPr>
        <w:t xml:space="preserve"> – </w:t>
      </w:r>
      <w:proofErr w:type="gramStart"/>
      <w:r>
        <w:rPr>
          <w:rFonts w:ascii="Times New Roman" w:eastAsia="Calibri" w:hAnsi="Times New Roman" w:cs="Times New Roman"/>
          <w:b/>
          <w:color w:val="800000"/>
          <w:sz w:val="32"/>
          <w:szCs w:val="32"/>
        </w:rPr>
        <w:t>ориентир</w:t>
      </w:r>
      <w:proofErr w:type="gramEnd"/>
      <w:r>
        <w:rPr>
          <w:rFonts w:ascii="Times New Roman" w:eastAsia="Calibri" w:hAnsi="Times New Roman" w:cs="Times New Roman"/>
          <w:b/>
          <w:color w:val="800000"/>
          <w:sz w:val="32"/>
          <w:szCs w:val="32"/>
        </w:rPr>
        <w:t xml:space="preserve"> развития системы дошкольного образования в РФ</w:t>
      </w:r>
      <w:r w:rsidRPr="0092263F">
        <w:rPr>
          <w:rFonts w:ascii="Times New Roman" w:eastAsia="Calibri" w:hAnsi="Times New Roman" w:cs="Times New Roman"/>
          <w:b/>
          <w:color w:val="800000"/>
          <w:sz w:val="32"/>
          <w:szCs w:val="32"/>
        </w:rPr>
        <w:t>»</w:t>
      </w:r>
    </w:p>
    <w:p w:rsidR="00DA6B4D" w:rsidRPr="0092263F" w:rsidRDefault="00DA6B4D" w:rsidP="00DA6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B4D" w:rsidRPr="0092263F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</w:t>
      </w:r>
      <w:r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Цель:</w:t>
      </w:r>
      <w:r w:rsidRPr="00922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педагогического персонала с федеральным государственным образовательным стандартом дошкольного образования.</w:t>
      </w:r>
    </w:p>
    <w:p w:rsidR="00DA6B4D" w:rsidRPr="0092263F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 w:rsidRPr="009226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Задачи: 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педагогов с основными содержательными линиями федерального государственного образовательного стандарта дошкольного образования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сравнительный анализ основных положений ФГТ 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B4D" w:rsidRPr="0092263F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выявить проблемы, затруднения, возникшие у педагогов при ознакомлении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 w:rsidRPr="009226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План.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«Психологический душ».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Презентация </w:t>
      </w:r>
      <w:r w:rsidRPr="00860763">
        <w:rPr>
          <w:rFonts w:ascii="Times New Roman" w:eastAsia="Calibri" w:hAnsi="Times New Roman" w:cs="Times New Roman"/>
          <w:sz w:val="28"/>
          <w:szCs w:val="28"/>
        </w:rPr>
        <w:t xml:space="preserve">«ФГОС </w:t>
      </w:r>
      <w:proofErr w:type="gramStart"/>
      <w:r w:rsidRPr="008607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607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860763">
        <w:rPr>
          <w:rFonts w:ascii="Times New Roman" w:eastAsia="Calibri" w:hAnsi="Times New Roman" w:cs="Times New Roman"/>
          <w:sz w:val="28"/>
          <w:szCs w:val="28"/>
        </w:rPr>
        <w:t>ориентир</w:t>
      </w:r>
      <w:proofErr w:type="gramEnd"/>
      <w:r w:rsidRPr="00860763">
        <w:rPr>
          <w:rFonts w:ascii="Times New Roman" w:eastAsia="Calibri" w:hAnsi="Times New Roman" w:cs="Times New Roman"/>
          <w:sz w:val="28"/>
          <w:szCs w:val="28"/>
        </w:rPr>
        <w:t xml:space="preserve"> развития системы дошкольного образования в РФ»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4D" w:rsidRPr="0092263F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Круглый стол: сравнительный анализ основных положений ФГТ 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что же изменилось?</w:t>
      </w:r>
    </w:p>
    <w:p w:rsidR="00DA6B4D" w:rsidRPr="0092263F" w:rsidRDefault="00DA6B4D" w:rsidP="00DA6B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B4D" w:rsidRDefault="00DA6B4D" w:rsidP="00DA6B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60763">
        <w:rPr>
          <w:rFonts w:ascii="Times New Roman" w:eastAsia="Calibri" w:hAnsi="Times New Roman" w:cs="Times New Roman"/>
          <w:b/>
          <w:sz w:val="28"/>
          <w:szCs w:val="28"/>
        </w:rPr>
        <w:t>Психологический душ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комплекс упражнений, которые способствуют повышению энергетического потенциала, помогают снимать излишнее эмоциональное напряжение.</w:t>
      </w:r>
    </w:p>
    <w:p w:rsidR="00DA6B4D" w:rsidRPr="00860763" w:rsidRDefault="00DA6B4D" w:rsidP="00DA6B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60763">
        <w:rPr>
          <w:rFonts w:ascii="Times New Roman" w:eastAsia="Calibri" w:hAnsi="Times New Roman" w:cs="Times New Roman"/>
          <w:sz w:val="28"/>
          <w:szCs w:val="28"/>
        </w:rPr>
        <w:t>тоя, свести лопатки, улыбнуться, подмигнуть правым глазом, потом – левым, повторить: «Я очень собой горжусь, я на многое гожусь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6B4D" w:rsidRDefault="00DA6B4D" w:rsidP="00DA6B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Положив ладонь на грудь, произнести: «Я на свете всех умней».</w:t>
      </w:r>
    </w:p>
    <w:p w:rsidR="00DA6B4D" w:rsidRDefault="00DA6B4D" w:rsidP="00DA6B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Руки на бёдрах. Делая наклоны туловищем вперёд-назад, повторить: «Ситуация мне подвластна. Мир прекрасен, и я прекрасна!».</w:t>
      </w:r>
    </w:p>
    <w:p w:rsidR="00DA6B4D" w:rsidRDefault="00DA6B4D" w:rsidP="00DA6B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Руки на талии. Делая наклоны вправо-влево, повторить: «Покой и улыбку всегда берегу, и все мне помогут, и я помогу».</w:t>
      </w:r>
    </w:p>
    <w:p w:rsidR="00DA6B4D" w:rsidRDefault="00DA6B4D" w:rsidP="00DA6B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Сложив руки в замок, делая глубокий вдох, произнести: «Вселенная мне улыбается», глубокий выдох – «И всё у меня получается».</w:t>
      </w:r>
    </w:p>
    <w:p w:rsidR="00DA6B4D" w:rsidRDefault="00DA6B4D" w:rsidP="00DA6B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Сжав кулаки, делая вращения руками: «На пути у меня нет преграды, всё получается, как надо!».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B4D" w:rsidRDefault="00DA6B4D" w:rsidP="00DA6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A22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DA6B4D" w:rsidRPr="00547A22" w:rsidRDefault="00DA6B4D" w:rsidP="00DA6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B93">
        <w:rPr>
          <w:rFonts w:ascii="Times New Roman" w:hAnsi="Times New Roman" w:cs="Times New Roman"/>
          <w:b/>
          <w:i/>
          <w:sz w:val="28"/>
          <w:szCs w:val="28"/>
        </w:rPr>
        <w:t>Слайд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63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proofErr w:type="gramStart"/>
      <w:r w:rsidRPr="008607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607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860763">
        <w:rPr>
          <w:rFonts w:ascii="Times New Roman" w:eastAsia="Calibri" w:hAnsi="Times New Roman" w:cs="Times New Roman"/>
          <w:sz w:val="28"/>
          <w:szCs w:val="28"/>
        </w:rPr>
        <w:t>ориентир</w:t>
      </w:r>
      <w:proofErr w:type="gramEnd"/>
      <w:r w:rsidRPr="00860763">
        <w:rPr>
          <w:rFonts w:ascii="Times New Roman" w:eastAsia="Calibri" w:hAnsi="Times New Roman" w:cs="Times New Roman"/>
          <w:sz w:val="28"/>
          <w:szCs w:val="28"/>
        </w:rPr>
        <w:t xml:space="preserve"> развития системы дошкольного образования в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4D" w:rsidRPr="001F0153" w:rsidRDefault="00DA6B4D" w:rsidP="00D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A2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47A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53">
        <w:rPr>
          <w:rFonts w:ascii="Times New Roman" w:hAnsi="Times New Roman" w:cs="Times New Roman"/>
          <w:sz w:val="28"/>
          <w:szCs w:val="28"/>
          <w:u w:val="single"/>
        </w:rPr>
        <w:t>Общие положения.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2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47A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представляет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собой совокупность обязательных требований к дошкольному образованию.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A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47A2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ФГОС ДО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Конституции РФ и законодательства РФ и с учётом Конвенции ООН о правах ребёнка.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921E1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 направлен на достижение следующих целей:</w:t>
      </w:r>
    </w:p>
    <w:p w:rsid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повышение социального статуса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B4D" w:rsidRPr="00921E11" w:rsidRDefault="00DA6B4D" w:rsidP="00DA6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21E11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DA6B4D" w:rsidRPr="00921E11" w:rsidRDefault="00DA6B4D" w:rsidP="00DA6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21E11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A6B4D" w:rsidRDefault="00DA6B4D" w:rsidP="00DA6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21E11">
        <w:rPr>
          <w:rFonts w:ascii="Times New Roman" w:hAnsi="Times New Roman" w:cs="Times New Roman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6-8</w:t>
      </w:r>
      <w:r w:rsidRPr="00921E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направлен на решение следующих задач: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A6B4D" w:rsidRPr="00921E11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</w:t>
      </w:r>
      <w:proofErr w:type="spellStart"/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Pr="0092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требования: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структуре Программы и её объёму,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условиям реализации Программы,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результатам освоения Программы.</w:t>
      </w:r>
    </w:p>
    <w:p w:rsidR="00DA6B4D" w:rsidRPr="001F0153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Pr="0092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 и её объёму.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Слайд  11-17</w:t>
      </w:r>
      <w:r w:rsidRPr="001F01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Программа определяет содержание и организацию образовательной деятельности, должна быть направлена на решение задач, указанных в Стандарте.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Группы могут реализовывать разные Программы.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ориентиров).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Программа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Программа разрабатывается и утверждается Организацией самостоятельно в соответствии с настоящим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примерных Программ.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Содержание Программы должно охватывать следующие структурные единицы, представляющие определённые направления развития и образования детей (образовательные области):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социально-коммуникативное развитие,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развитие,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художественно-эстетическое развитие,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развитие.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раннем возрасте (1 год – 3 года): предметная деятельность и игры с составными и динамическими игрушками, экспериментирование с материалами и веществами (песок, вода, тесто и пр.), общение с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лопата и пр.), восприятие смысла музыки, сказок, стихов, двигательная активность, рассматривание картинок;</w:t>
      </w:r>
      <w:proofErr w:type="gramEnd"/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дошкольного возраста (3 года – 8 лет): игровая (сюжетно-ролевая игра, игры с правилами и другие виды игр), коммуникативная (общение и взаимодействие с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детских музыкальных инструментах), двигательная (овладение основными видами движений).</w:t>
      </w:r>
      <w:proofErr w:type="gramEnd"/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Содержание Программы должно отражать следующие аспекты образовательной среды для ребёнка дошкольного возраста: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предметно-пространственная развивающая образовательная среда,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взаимодействия с взрослыми,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взаимодействия с другими детьми,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отношений ребёнка к миру, к другим людям, к себе самому.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состоит из обязательной части (не менее 60%) и части, формируемой участниками образовательных отношений (не более 40%).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Программа включает три основных раздела: целевой, содержательный и организационный. Дополнительным разделом Программы является текст её краткой презентации. (Краткая презентация должна быть ориентирована на родителей детей и доступна для ознакомления.)</w:t>
      </w:r>
    </w:p>
    <w:p w:rsidR="00DA6B4D" w:rsidRPr="00853423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условиям реализации основной образовательной программы дошкольного образования.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19. </w:t>
      </w:r>
      <w:r w:rsidRPr="0085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-21</w:t>
      </w:r>
      <w:r w:rsidRPr="0085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Психолого-педагогические условия: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инициативы и самостоятельности детей в специфических для них видах деятельности,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выбора детьми материалов, видов активности, участников совместной деятельности и общения,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детей от всех форм физического и психического насилия,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родителей в воспитании детей, вовлечение их в образовательную деятельность.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с ОВЗ создаются необходимые условия для диагностики, коррекции нарушений развития и социальной адаптации.)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Программы может проводиться оценка индивидуального развития детей для решения следующих образовательных задач: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индивидуализации образования,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оптимизации работы с группой.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(педагоги-психологи). Участие ребёнка в психологической диагностике допускается только с согласия родителей.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Слайд 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допустимый объём образовательной нагрузки должен соответствовать санитарно-эпидемиологическим правилам и нормативам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2.4.1.3049-13 от 15 мая 2013 г. № 26).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развивающей предметно-пространственной среде.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предметно-пространственная среда должна быть: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содержательно-насыщенной (соответствие возрастным и индивидуальным особенностям детей и содержанию Программы),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трансформируемой (возможность её изменения в зависимости от образовательной ситуации),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полифункциональной (возможность разнообразного использования различных составляющих предметной среды, например, детской мебели, ширм и т.д., наличие предметов-заместителей),  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вариативной (наличие различных пространств - для игры, конструирования, уединения и пр., периодическая сменяемость игрового материала),</w:t>
      </w:r>
      <w:proofErr w:type="gramEnd"/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(свободный доступ детей к играм, игрушкам и т.д., исправность и сохранность материалов и оборудования),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(надёжность и безопасность использования).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B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результатам освоения основной образовательной программы дошкольного образования</w:t>
      </w:r>
      <w:proofErr w:type="gramStart"/>
      <w:r w:rsidRPr="00265B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???.</w:t>
      </w:r>
      <w:proofErr w:type="gramEnd"/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A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28.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дошкольного детства,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 не могут служить непосредственным основанием при решении управленческих кадров, включая аттестацию педагогических кадров, оценку качества образования, оценку как итогового, так и промежуточного развития детей, распределение стимулирующего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оплаты труда работников 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требования являются ориентирами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решения задач формирования Программы, анализа профессиональной деятельности, взаимодействия с семьями, 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изучения характеристик образования детей в возрасте от 2 месяцев до 8 лет,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информирования родителей и общественности относительно целей дошкольного образования, общих для всего образовательного пространства РФ.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 в младенческом и раннем возрасте: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интересуется окружающими предметами и активно действует с ними,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специфические, культурно фиксированные предметные действия,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активной речью,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стремится к общению с взрослыми, подражает им, проявляет интерес к сверстникам,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интерес к музыкальным, литературным произведениям искусства, к рассматриванию картинок,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 крупная моторика.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-34</w:t>
      </w:r>
      <w:r w:rsidRPr="00265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 на этапе завершения дошкольного образования: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обладает установкой положительного отношения к миру, обладает чувством собственного достоинства, способен договариваться, учитывать интересы и чувства других, адекватно проявляет свои чувства,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обладает развитым воображением, владеет формами и видами игры, умеет подчиняться разным правилам и социальным нормам,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достаточно хорошо владеет устной речью,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ребёнка развита крупная и мелкая моторика,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способен к волевым усилиям, может соблюдать правила безопасного поведения и личной гигиены,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проявляет любознательность, склонен наблюдать и экспериментировать,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обладает начальными знаниями о себе, природном и социальном мире,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ориентиры Программы выступают основаниями преемственности дошкольного и начального общего образования,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4D" w:rsidRPr="000C4C1A" w:rsidRDefault="00DA6B4D" w:rsidP="00DA6B4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Круглый стол: 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изменения вы увидели в организации дошкольного образования, если сравнивать с ФГТ?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презентацию</w:t>
      </w:r>
      <w:r w:rsidR="005F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3935" w:rsidRDefault="005F3935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35" w:rsidRPr="005F3935" w:rsidRDefault="005F3935" w:rsidP="00DA6B4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решения.</w:t>
      </w:r>
    </w:p>
    <w:p w:rsidR="005F3935" w:rsidRDefault="005F3935" w:rsidP="005F393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педагогам ещё раз подробно рассмотреть, проанализировать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(самостоятельно).</w:t>
      </w:r>
    </w:p>
    <w:p w:rsidR="005F3935" w:rsidRDefault="005F3935" w:rsidP="005F393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Выделить, осмыслить свои затруднения, проблемы, связанные с введением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935" w:rsidRDefault="005F3935" w:rsidP="00DA6B4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анкеты по предложенным вопросам.</w:t>
      </w:r>
    </w:p>
    <w:p w:rsidR="005F3935" w:rsidRDefault="005F3935" w:rsidP="005F39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35" w:rsidRDefault="005F3935" w:rsidP="005F39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35" w:rsidRPr="005F3935" w:rsidRDefault="005F3935" w:rsidP="005F39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4D" w:rsidRPr="000C4C1A" w:rsidRDefault="00DA6B4D" w:rsidP="00DA6B4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Анкетирование педагогов.</w:t>
      </w:r>
    </w:p>
    <w:p w:rsid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Какие пункты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пока не совсем понятны, но Вы сами постараетесь в них разобраться?</w:t>
      </w:r>
    </w:p>
    <w:p w:rsidR="00DA6B4D" w:rsidRPr="00DA6B4D" w:rsidRDefault="00DA6B4D" w:rsidP="00DA6B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Какие пункты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совсем непонятны и нужна дополнительная консультация по данному вопросу?</w:t>
      </w:r>
    </w:p>
    <w:p w:rsidR="00DA6B4D" w:rsidRPr="00921E11" w:rsidRDefault="00DA6B4D" w:rsidP="00DA6B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D4E25" w:rsidRDefault="00CD4E25"/>
    <w:sectPr w:rsidR="00CD4E25" w:rsidSect="00DA6B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Program Files\Microsoft Office\MEDIA\OFFICE14\Bullets\BD21504_.gif" style="width:9pt;height:9pt;visibility:visible;mso-wrap-style:square" o:bullet="t">
        <v:imagedata r:id="rId1" o:title="BD21504_"/>
      </v:shape>
    </w:pict>
  </w:numPicBullet>
  <w:abstractNum w:abstractNumId="0">
    <w:nsid w:val="00B72CE0"/>
    <w:multiLevelType w:val="hybridMultilevel"/>
    <w:tmpl w:val="AD8E9ABE"/>
    <w:lvl w:ilvl="0" w:tplc="119E5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40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EF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81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E2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8E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6F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2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6A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BE4B27"/>
    <w:multiLevelType w:val="hybridMultilevel"/>
    <w:tmpl w:val="6CC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4D"/>
    <w:rsid w:val="00265936"/>
    <w:rsid w:val="005F3935"/>
    <w:rsid w:val="007633A2"/>
    <w:rsid w:val="00CD4E25"/>
    <w:rsid w:val="00D344DE"/>
    <w:rsid w:val="00DA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B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2014-02-11T13:49:00Z</dcterms:created>
  <dcterms:modified xsi:type="dcterms:W3CDTF">2014-02-11T16:09:00Z</dcterms:modified>
</cp:coreProperties>
</file>