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E5" w:rsidRPr="001473A8" w:rsidRDefault="00526BD6" w:rsidP="008B31E5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1E5" w:rsidRPr="001473A8">
        <w:rPr>
          <w:sz w:val="28"/>
          <w:szCs w:val="28"/>
        </w:rPr>
        <w:t>Приложение</w:t>
      </w:r>
    </w:p>
    <w:p w:rsidR="008B31E5" w:rsidRPr="001473A8" w:rsidRDefault="008B31E5" w:rsidP="008B31E5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3A8">
        <w:rPr>
          <w:sz w:val="28"/>
          <w:szCs w:val="28"/>
        </w:rPr>
        <w:t>к постановлению</w:t>
      </w:r>
    </w:p>
    <w:p w:rsidR="008B31E5" w:rsidRPr="001473A8" w:rsidRDefault="008B31E5" w:rsidP="008B31E5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3A8">
        <w:rPr>
          <w:sz w:val="28"/>
          <w:szCs w:val="28"/>
        </w:rPr>
        <w:t>Правительства области</w:t>
      </w:r>
    </w:p>
    <w:p w:rsidR="008B31E5" w:rsidRPr="001473A8" w:rsidRDefault="008B31E5" w:rsidP="008B31E5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от ___________</w:t>
      </w:r>
      <w:r w:rsidRPr="001473A8">
        <w:rPr>
          <w:sz w:val="28"/>
          <w:szCs w:val="28"/>
        </w:rPr>
        <w:t xml:space="preserve"> № __</w:t>
      </w:r>
      <w:r>
        <w:rPr>
          <w:sz w:val="28"/>
          <w:szCs w:val="28"/>
        </w:rPr>
        <w:t>_</w:t>
      </w:r>
      <w:r w:rsidRPr="001473A8">
        <w:rPr>
          <w:sz w:val="28"/>
          <w:szCs w:val="28"/>
        </w:rPr>
        <w:t>_</w:t>
      </w:r>
    </w:p>
    <w:p w:rsidR="008B31E5" w:rsidRDefault="008B31E5" w:rsidP="008B31E5">
      <w:pPr>
        <w:jc w:val="right"/>
        <w:rPr>
          <w:sz w:val="28"/>
          <w:szCs w:val="28"/>
        </w:rPr>
      </w:pPr>
    </w:p>
    <w:p w:rsidR="008B31E5" w:rsidRDefault="008B31E5" w:rsidP="008B31E5">
      <w:pPr>
        <w:jc w:val="center"/>
        <w:rPr>
          <w:b/>
          <w:sz w:val="28"/>
          <w:szCs w:val="28"/>
        </w:rPr>
      </w:pPr>
    </w:p>
    <w:p w:rsidR="008B31E5" w:rsidRPr="00FB449C" w:rsidRDefault="008B31E5" w:rsidP="008B31E5">
      <w:pPr>
        <w:jc w:val="center"/>
        <w:rPr>
          <w:b/>
          <w:sz w:val="28"/>
          <w:szCs w:val="28"/>
        </w:rPr>
      </w:pPr>
      <w:r w:rsidRPr="00FB449C">
        <w:rPr>
          <w:b/>
          <w:sz w:val="28"/>
          <w:szCs w:val="28"/>
        </w:rPr>
        <w:t xml:space="preserve">ИЗМЕНЕНИЯ, </w:t>
      </w:r>
    </w:p>
    <w:p w:rsidR="008B31E5" w:rsidRPr="00FB449C" w:rsidRDefault="008B31E5" w:rsidP="008B31E5">
      <w:pPr>
        <w:jc w:val="center"/>
        <w:rPr>
          <w:b/>
          <w:sz w:val="28"/>
          <w:szCs w:val="28"/>
        </w:rPr>
      </w:pPr>
      <w:r w:rsidRPr="00FB449C">
        <w:rPr>
          <w:b/>
          <w:sz w:val="28"/>
          <w:szCs w:val="28"/>
        </w:rPr>
        <w:t xml:space="preserve">вносимые в постановление </w:t>
      </w:r>
      <w:r>
        <w:rPr>
          <w:b/>
          <w:sz w:val="28"/>
          <w:szCs w:val="28"/>
        </w:rPr>
        <w:t>Правительства</w:t>
      </w:r>
      <w:r w:rsidRPr="00FB449C">
        <w:rPr>
          <w:b/>
          <w:sz w:val="28"/>
          <w:szCs w:val="28"/>
        </w:rPr>
        <w:t xml:space="preserve"> области </w:t>
      </w:r>
    </w:p>
    <w:p w:rsidR="008B31E5" w:rsidRPr="00FB449C" w:rsidRDefault="008B31E5" w:rsidP="008B31E5">
      <w:pPr>
        <w:jc w:val="center"/>
        <w:rPr>
          <w:b/>
          <w:sz w:val="28"/>
          <w:szCs w:val="28"/>
        </w:rPr>
      </w:pPr>
      <w:r w:rsidRPr="00FB449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FB449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FB449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FB449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</w:t>
      </w:r>
      <w:r w:rsidRPr="00FB449C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п</w:t>
      </w:r>
      <w:r w:rsidRPr="00FB449C">
        <w:rPr>
          <w:b/>
          <w:sz w:val="28"/>
          <w:szCs w:val="28"/>
        </w:rPr>
        <w:t xml:space="preserve"> «Об оплате труда работников учреждений </w:t>
      </w:r>
    </w:p>
    <w:p w:rsidR="008B31E5" w:rsidRPr="00FB449C" w:rsidRDefault="008B31E5" w:rsidP="008B31E5">
      <w:pPr>
        <w:jc w:val="center"/>
        <w:rPr>
          <w:b/>
          <w:sz w:val="28"/>
          <w:szCs w:val="28"/>
        </w:rPr>
      </w:pPr>
      <w:r w:rsidRPr="00FB449C">
        <w:rPr>
          <w:b/>
          <w:sz w:val="28"/>
          <w:szCs w:val="28"/>
        </w:rPr>
        <w:t>системы образования Ярославской области</w:t>
      </w:r>
      <w:r>
        <w:rPr>
          <w:b/>
          <w:sz w:val="28"/>
          <w:szCs w:val="28"/>
        </w:rPr>
        <w:t xml:space="preserve"> и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области от 16.07.2007 № 259-а</w:t>
      </w:r>
      <w:r w:rsidRPr="00FB449C">
        <w:rPr>
          <w:b/>
          <w:sz w:val="28"/>
          <w:szCs w:val="28"/>
        </w:rPr>
        <w:t>»</w:t>
      </w:r>
    </w:p>
    <w:p w:rsidR="008B31E5" w:rsidRDefault="008B31E5" w:rsidP="008B31E5"/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Положении о системе </w:t>
      </w:r>
      <w:proofErr w:type="gramStart"/>
      <w:r>
        <w:rPr>
          <w:sz w:val="28"/>
          <w:szCs w:val="28"/>
        </w:rPr>
        <w:t>оплаты труда работников учреждений системы</w:t>
      </w:r>
      <w:proofErr w:type="gramEnd"/>
      <w:r>
        <w:rPr>
          <w:sz w:val="28"/>
          <w:szCs w:val="28"/>
        </w:rPr>
        <w:t xml:space="preserve"> образования Ярославской области, утвержденном постановлением: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383F5E">
        <w:rPr>
          <w:sz w:val="28"/>
          <w:szCs w:val="28"/>
        </w:rPr>
        <w:t>Пункт 1.8 раздела 1</w:t>
      </w:r>
      <w:r>
        <w:rPr>
          <w:sz w:val="28"/>
          <w:szCs w:val="28"/>
        </w:rPr>
        <w:t xml:space="preserve">  после слов «в соответствии с локальными нормативными актами в пределах средств на оплату труда работников» дополнить словами «, утвержденных учредителем в смете расходов на текущий финансовый год,».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2: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В пункте 2.1:</w:t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1.2.1.1. Абзац четвертый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выплаты за наличие почетного звания, государственных наград, ученой степени, особые условия работы и т.п.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1.2.1.2. Таблицу дополнить пунктом 4 следующего содержания: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09"/>
        <w:gridCol w:w="6237"/>
        <w:gridCol w:w="2410"/>
      </w:tblGrid>
      <w:tr w:rsidR="008B31E5" w:rsidRPr="003B0423" w:rsidTr="00DD53E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3B0423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3B042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42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042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042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3B0423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3B0423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3B0423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3B0423">
              <w:rPr>
                <w:color w:val="000000"/>
                <w:sz w:val="28"/>
                <w:szCs w:val="28"/>
              </w:rPr>
              <w:t>Размер надбавок</w:t>
            </w:r>
          </w:p>
          <w:p w:rsidR="008B31E5" w:rsidRPr="003B0423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3B0423">
              <w:rPr>
                <w:color w:val="000000"/>
                <w:sz w:val="28"/>
                <w:szCs w:val="28"/>
              </w:rPr>
              <w:t>к должностному окладу</w:t>
            </w:r>
          </w:p>
        </w:tc>
      </w:tr>
      <w:tr w:rsidR="008B31E5" w:rsidRPr="00EF0A50" w:rsidTr="00DD53E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D40036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D40036" w:rsidRDefault="008B31E5" w:rsidP="00DD53EC">
            <w:pPr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за особые условия работы (работа по выявлению индивидуальных особенностей обучающихся и т.п.)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B31E5" w:rsidRPr="00D40036" w:rsidRDefault="008B31E5" w:rsidP="00DD53EC">
            <w:pPr>
              <w:rPr>
                <w:color w:val="000000"/>
                <w:sz w:val="28"/>
                <w:szCs w:val="28"/>
              </w:rPr>
            </w:pPr>
            <w:r w:rsidRPr="005D1F14">
              <w:rPr>
                <w:color w:val="000000"/>
                <w:sz w:val="28"/>
                <w:szCs w:val="28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  <w:r w:rsidRPr="00D4003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E5" w:rsidRPr="003B0423" w:rsidRDefault="008B31E5" w:rsidP="00DD53EC">
            <w:pPr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20%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1.2.1.3. Абзац девятнадцатый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«Конкретный объем средств, предусмотренный государственному (муниципальному) образовательному учреждению на выплаты стимулирующего характера, определяется учредителем в п</w:t>
      </w:r>
      <w:r w:rsidRPr="008B2EEB">
        <w:rPr>
          <w:sz w:val="28"/>
          <w:szCs w:val="28"/>
        </w:rPr>
        <w:t xml:space="preserve">орядке определения нормативных затрат на оказание государственных </w:t>
      </w:r>
      <w:r w:rsidRPr="008B2EEB">
        <w:rPr>
          <w:sz w:val="28"/>
          <w:szCs w:val="28"/>
        </w:rPr>
        <w:lastRenderedPageBreak/>
        <w:t>(муниципальных) услуг (работ). Рекомендуемый размер стимулиру</w:t>
      </w:r>
      <w:r>
        <w:rPr>
          <w:sz w:val="28"/>
          <w:szCs w:val="28"/>
        </w:rPr>
        <w:t>ющих выплат составляет 20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Абзац первый пункта 2.5 изложить в следующей редакции: 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«2.5. </w:t>
      </w:r>
      <w:r w:rsidRPr="0007204B">
        <w:rPr>
          <w:color w:val="332E2D"/>
          <w:spacing w:val="2"/>
          <w:sz w:val="28"/>
          <w:szCs w:val="28"/>
        </w:rPr>
        <w:t>Среднемесячная заработная плата руководителя муниципального образовательного учреждения</w:t>
      </w:r>
      <w:r>
        <w:rPr>
          <w:color w:val="332E2D"/>
          <w:spacing w:val="2"/>
          <w:sz w:val="28"/>
          <w:szCs w:val="28"/>
        </w:rPr>
        <w:t xml:space="preserve"> с количеством обучающихся до 500 человек</w:t>
      </w:r>
      <w:r w:rsidRPr="0007204B">
        <w:rPr>
          <w:color w:val="332E2D"/>
          <w:spacing w:val="2"/>
          <w:sz w:val="28"/>
          <w:szCs w:val="28"/>
        </w:rPr>
        <w:t xml:space="preserve">, выплачиваемая за счет бюджетных ассигнований, не должна превышать среднемесячную заработную плату основного персонала более чем </w:t>
      </w:r>
      <w:r>
        <w:rPr>
          <w:color w:val="332E2D"/>
          <w:spacing w:val="2"/>
          <w:sz w:val="28"/>
          <w:szCs w:val="28"/>
        </w:rPr>
        <w:br/>
      </w:r>
      <w:r w:rsidRPr="0007204B">
        <w:rPr>
          <w:color w:val="332E2D"/>
          <w:spacing w:val="2"/>
          <w:sz w:val="28"/>
          <w:szCs w:val="28"/>
        </w:rPr>
        <w:t xml:space="preserve">в 2,5 раза, </w:t>
      </w:r>
      <w:r>
        <w:rPr>
          <w:color w:val="332E2D"/>
          <w:spacing w:val="2"/>
          <w:sz w:val="28"/>
          <w:szCs w:val="28"/>
        </w:rPr>
        <w:t xml:space="preserve">муниципального образовательного учреждения с количеством обучающихся свыше 500 человек и </w:t>
      </w:r>
      <w:r w:rsidRPr="0007204B">
        <w:rPr>
          <w:color w:val="332E2D"/>
          <w:spacing w:val="2"/>
          <w:sz w:val="28"/>
          <w:szCs w:val="28"/>
        </w:rPr>
        <w:t>государственного образовательного учреждения - более чем в 3 раза.</w:t>
      </w:r>
      <w:r>
        <w:rPr>
          <w:color w:val="332E2D"/>
          <w:spacing w:val="2"/>
          <w:sz w:val="28"/>
          <w:szCs w:val="28"/>
        </w:rPr>
        <w:t xml:space="preserve"> При этом не учитываются личностные достижения руководителя учреждения: наличие почетного звания, ученой степени и т.п.».</w:t>
      </w:r>
    </w:p>
    <w:p w:rsidR="008B31E5" w:rsidRDefault="008B31E5" w:rsidP="008B31E5">
      <w:pPr>
        <w:spacing w:before="20" w:after="2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1.3. Примерное Положение </w:t>
      </w:r>
      <w:r w:rsidRPr="00550422">
        <w:rPr>
          <w:color w:val="332E2D"/>
          <w:spacing w:val="2"/>
          <w:sz w:val="28"/>
          <w:szCs w:val="28"/>
        </w:rPr>
        <w:t>о выплатах стимулирующего характера работникам образовательных учреждений</w:t>
      </w:r>
      <w:r>
        <w:rPr>
          <w:color w:val="332E2D"/>
          <w:spacing w:val="2"/>
          <w:sz w:val="28"/>
          <w:szCs w:val="28"/>
        </w:rPr>
        <w:t xml:space="preserve"> (приложение 2 к Положению) изложить в следующей редакции:</w:t>
      </w:r>
    </w:p>
    <w:p w:rsidR="008B31E5" w:rsidRDefault="008B31E5" w:rsidP="008B31E5">
      <w:pPr>
        <w:spacing w:before="20" w:after="20"/>
        <w:ind w:firstLine="708"/>
        <w:jc w:val="both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</w:t>
      </w:r>
      <w:r w:rsidRPr="00550422">
        <w:rPr>
          <w:color w:val="332E2D"/>
          <w:spacing w:val="2"/>
          <w:sz w:val="28"/>
          <w:szCs w:val="28"/>
        </w:rPr>
        <w:t>ПРИМЕРНОЕ ПОЛОЖЕНИЕ</w:t>
      </w:r>
      <w:r w:rsidRPr="00550422">
        <w:rPr>
          <w:color w:val="332E2D"/>
          <w:spacing w:val="2"/>
          <w:sz w:val="28"/>
          <w:szCs w:val="28"/>
        </w:rPr>
        <w:br/>
        <w:t>о выплатах стимулирующего характера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t xml:space="preserve">работникам </w:t>
      </w:r>
    </w:p>
    <w:p w:rsidR="008B31E5" w:rsidRDefault="008B31E5" w:rsidP="008B31E5">
      <w:pPr>
        <w:spacing w:before="20" w:after="20"/>
        <w:jc w:val="center"/>
        <w:rPr>
          <w:color w:val="332E2D"/>
          <w:spacing w:val="2"/>
          <w:sz w:val="28"/>
          <w:szCs w:val="28"/>
        </w:rPr>
      </w:pPr>
      <w:r w:rsidRPr="00550422">
        <w:rPr>
          <w:color w:val="332E2D"/>
          <w:spacing w:val="2"/>
          <w:sz w:val="28"/>
          <w:szCs w:val="28"/>
        </w:rPr>
        <w:t>образовательных учреждений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br/>
      </w:r>
    </w:p>
    <w:p w:rsidR="008B31E5" w:rsidRPr="00550422" w:rsidRDefault="008B31E5" w:rsidP="008B31E5">
      <w:pPr>
        <w:spacing w:before="20" w:after="20"/>
        <w:jc w:val="center"/>
        <w:rPr>
          <w:color w:val="332E2D"/>
          <w:spacing w:val="2"/>
          <w:sz w:val="28"/>
          <w:szCs w:val="28"/>
        </w:rPr>
      </w:pPr>
      <w:r w:rsidRPr="00550422">
        <w:rPr>
          <w:color w:val="332E2D"/>
          <w:spacing w:val="2"/>
          <w:sz w:val="28"/>
          <w:szCs w:val="28"/>
        </w:rPr>
        <w:t xml:space="preserve">1. Общие положения 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1.</w:t>
      </w:r>
      <w:r>
        <w:rPr>
          <w:color w:val="332E2D"/>
          <w:spacing w:val="2"/>
          <w:sz w:val="28"/>
          <w:szCs w:val="28"/>
        </w:rPr>
        <w:t>1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 xml:space="preserve">Данное </w:t>
      </w:r>
      <w:r w:rsidRPr="00550422">
        <w:rPr>
          <w:color w:val="332E2D"/>
          <w:spacing w:val="2"/>
          <w:sz w:val="28"/>
          <w:szCs w:val="28"/>
        </w:rPr>
        <w:t xml:space="preserve">Положение устанавливает </w:t>
      </w:r>
      <w:r>
        <w:rPr>
          <w:color w:val="332E2D"/>
          <w:spacing w:val="2"/>
          <w:sz w:val="28"/>
          <w:szCs w:val="28"/>
        </w:rPr>
        <w:t xml:space="preserve">примерные </w:t>
      </w:r>
      <w:r w:rsidRPr="00550422">
        <w:rPr>
          <w:color w:val="332E2D"/>
          <w:spacing w:val="2"/>
          <w:sz w:val="28"/>
          <w:szCs w:val="28"/>
        </w:rPr>
        <w:t xml:space="preserve">порядок, перечень и условия осуществления </w:t>
      </w:r>
      <w:r>
        <w:rPr>
          <w:color w:val="332E2D"/>
          <w:spacing w:val="2"/>
          <w:sz w:val="28"/>
          <w:szCs w:val="28"/>
        </w:rPr>
        <w:t xml:space="preserve">выплат стимулирующего характера (далее - </w:t>
      </w:r>
      <w:r w:rsidRPr="00550422">
        <w:rPr>
          <w:color w:val="332E2D"/>
          <w:spacing w:val="2"/>
          <w:sz w:val="28"/>
          <w:szCs w:val="28"/>
        </w:rPr>
        <w:t>выплат</w:t>
      </w:r>
      <w:r>
        <w:rPr>
          <w:color w:val="332E2D"/>
          <w:spacing w:val="2"/>
          <w:sz w:val="28"/>
          <w:szCs w:val="28"/>
        </w:rPr>
        <w:t xml:space="preserve">ы) </w:t>
      </w:r>
      <w:r w:rsidRPr="00550422">
        <w:rPr>
          <w:color w:val="332E2D"/>
          <w:spacing w:val="2"/>
          <w:sz w:val="28"/>
          <w:szCs w:val="28"/>
        </w:rPr>
        <w:t>работникам образовательных учреждений.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1.</w:t>
      </w:r>
      <w:r>
        <w:rPr>
          <w:color w:val="332E2D"/>
          <w:spacing w:val="2"/>
          <w:sz w:val="28"/>
          <w:szCs w:val="28"/>
        </w:rPr>
        <w:t>2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 xml:space="preserve">Выплаты устанавливаются </w:t>
      </w:r>
      <w:r w:rsidRPr="00550422">
        <w:rPr>
          <w:color w:val="332E2D"/>
          <w:spacing w:val="2"/>
          <w:sz w:val="28"/>
          <w:szCs w:val="28"/>
        </w:rPr>
        <w:t xml:space="preserve">в целях повышения </w:t>
      </w:r>
      <w:r>
        <w:rPr>
          <w:color w:val="332E2D"/>
          <w:spacing w:val="2"/>
          <w:sz w:val="28"/>
          <w:szCs w:val="28"/>
        </w:rPr>
        <w:t xml:space="preserve">мотивации </w:t>
      </w:r>
      <w:r w:rsidRPr="00550422">
        <w:rPr>
          <w:color w:val="332E2D"/>
          <w:spacing w:val="2"/>
          <w:sz w:val="28"/>
          <w:szCs w:val="28"/>
        </w:rPr>
        <w:t>работников образовательных учреждений</w:t>
      </w:r>
      <w:r>
        <w:rPr>
          <w:color w:val="332E2D"/>
          <w:spacing w:val="2"/>
          <w:sz w:val="28"/>
          <w:szCs w:val="28"/>
        </w:rPr>
        <w:t xml:space="preserve"> к качественному результативному труду  и  </w:t>
      </w:r>
      <w:r w:rsidRPr="00550422">
        <w:rPr>
          <w:color w:val="332E2D"/>
          <w:spacing w:val="2"/>
          <w:sz w:val="28"/>
          <w:szCs w:val="28"/>
        </w:rPr>
        <w:t xml:space="preserve"> развития их творческой активности и инициативы</w:t>
      </w:r>
      <w:r>
        <w:rPr>
          <w:color w:val="332E2D"/>
          <w:spacing w:val="2"/>
          <w:sz w:val="28"/>
          <w:szCs w:val="28"/>
        </w:rPr>
        <w:t>.</w:t>
      </w:r>
    </w:p>
    <w:p w:rsidR="008B31E5" w:rsidRPr="00550422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>.3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>В</w:t>
      </w:r>
      <w:r w:rsidRPr="00550422">
        <w:rPr>
          <w:color w:val="332E2D"/>
          <w:spacing w:val="2"/>
          <w:sz w:val="28"/>
          <w:szCs w:val="28"/>
        </w:rPr>
        <w:t>ыплаты могут устанавливаться в виде стимулирующих надбавок, вознаграждений и премий.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1.</w:t>
      </w:r>
      <w:r>
        <w:rPr>
          <w:color w:val="332E2D"/>
          <w:spacing w:val="2"/>
          <w:sz w:val="28"/>
          <w:szCs w:val="28"/>
        </w:rPr>
        <w:t>4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>В</w:t>
      </w:r>
      <w:r w:rsidRPr="00550422">
        <w:rPr>
          <w:color w:val="332E2D"/>
          <w:spacing w:val="2"/>
          <w:sz w:val="28"/>
          <w:szCs w:val="28"/>
        </w:rPr>
        <w:t>ыплаты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t>производятся в пределах фонда оплаты труда образовательных учреждений</w:t>
      </w:r>
      <w:r>
        <w:rPr>
          <w:color w:val="332E2D"/>
          <w:spacing w:val="2"/>
          <w:sz w:val="28"/>
          <w:szCs w:val="28"/>
        </w:rPr>
        <w:t xml:space="preserve"> в порядке, установленном локальным актом образовательного учреждения</w:t>
      </w:r>
      <w:r w:rsidRPr="00550422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 xml:space="preserve"> 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1.5. Установленный образовательным учреждением порядок выплат должен обеспечивать  </w:t>
      </w:r>
      <w:r w:rsidRPr="00550422">
        <w:rPr>
          <w:color w:val="332E2D"/>
          <w:spacing w:val="2"/>
          <w:sz w:val="28"/>
          <w:szCs w:val="28"/>
        </w:rPr>
        <w:t>государственно-общественный характер управления учреждением.</w:t>
      </w:r>
      <w:r w:rsidRPr="00550422">
        <w:rPr>
          <w:color w:val="332E2D"/>
          <w:spacing w:val="2"/>
          <w:sz w:val="28"/>
          <w:szCs w:val="28"/>
        </w:rPr>
        <w:br/>
      </w:r>
    </w:p>
    <w:p w:rsidR="008B31E5" w:rsidRDefault="008B31E5" w:rsidP="008B31E5">
      <w:pPr>
        <w:ind w:firstLine="708"/>
        <w:jc w:val="center"/>
        <w:rPr>
          <w:color w:val="332E2D"/>
          <w:spacing w:val="2"/>
          <w:sz w:val="28"/>
          <w:szCs w:val="28"/>
        </w:rPr>
      </w:pPr>
      <w:r w:rsidRPr="00550422">
        <w:rPr>
          <w:color w:val="332E2D"/>
          <w:spacing w:val="2"/>
          <w:sz w:val="28"/>
          <w:szCs w:val="28"/>
        </w:rPr>
        <w:t>2. Условия назначения выплат работникам образовательных учреждений</w:t>
      </w:r>
    </w:p>
    <w:p w:rsidR="008B31E5" w:rsidRPr="00550422" w:rsidRDefault="008B31E5" w:rsidP="008B31E5">
      <w:pPr>
        <w:ind w:firstLine="708"/>
        <w:jc w:val="center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 Перечень оснований установления выплат для педагогических работников: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2.1.1. </w:t>
      </w:r>
      <w:r>
        <w:rPr>
          <w:color w:val="332E2D"/>
          <w:spacing w:val="2"/>
          <w:sz w:val="28"/>
          <w:szCs w:val="28"/>
        </w:rPr>
        <w:t xml:space="preserve">Достижение высоких показателей </w:t>
      </w:r>
      <w:r w:rsidRPr="00550422">
        <w:rPr>
          <w:color w:val="332E2D"/>
          <w:spacing w:val="2"/>
          <w:sz w:val="28"/>
          <w:szCs w:val="28"/>
        </w:rPr>
        <w:t>результативности</w:t>
      </w:r>
      <w:r>
        <w:rPr>
          <w:color w:val="332E2D"/>
          <w:spacing w:val="2"/>
          <w:sz w:val="28"/>
          <w:szCs w:val="28"/>
        </w:rPr>
        <w:t>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- в образовательной сфере (</w:t>
      </w:r>
      <w:r w:rsidRPr="00550422">
        <w:rPr>
          <w:color w:val="332E2D"/>
          <w:spacing w:val="2"/>
          <w:sz w:val="28"/>
          <w:szCs w:val="28"/>
        </w:rPr>
        <w:t>положительная динамика</w:t>
      </w:r>
      <w:r>
        <w:rPr>
          <w:color w:val="332E2D"/>
          <w:spacing w:val="2"/>
          <w:sz w:val="28"/>
          <w:szCs w:val="28"/>
        </w:rPr>
        <w:t xml:space="preserve"> в овладении, обучающимися </w:t>
      </w:r>
      <w:r w:rsidRPr="00550422">
        <w:rPr>
          <w:color w:val="332E2D"/>
          <w:spacing w:val="2"/>
          <w:sz w:val="28"/>
          <w:szCs w:val="28"/>
        </w:rPr>
        <w:t>знания</w:t>
      </w:r>
      <w:r>
        <w:rPr>
          <w:color w:val="332E2D"/>
          <w:spacing w:val="2"/>
          <w:sz w:val="28"/>
          <w:szCs w:val="28"/>
        </w:rPr>
        <w:t>ми</w:t>
      </w:r>
      <w:r w:rsidRPr="00550422">
        <w:rPr>
          <w:color w:val="332E2D"/>
          <w:spacing w:val="2"/>
          <w:sz w:val="28"/>
          <w:szCs w:val="28"/>
        </w:rPr>
        <w:t>, умения</w:t>
      </w:r>
      <w:r>
        <w:rPr>
          <w:color w:val="332E2D"/>
          <w:spacing w:val="2"/>
          <w:sz w:val="28"/>
          <w:szCs w:val="28"/>
        </w:rPr>
        <w:t xml:space="preserve">ми, </w:t>
      </w:r>
      <w:r w:rsidRPr="00550422">
        <w:rPr>
          <w:color w:val="332E2D"/>
          <w:spacing w:val="2"/>
          <w:sz w:val="28"/>
          <w:szCs w:val="28"/>
        </w:rPr>
        <w:t>навык</w:t>
      </w:r>
      <w:r>
        <w:rPr>
          <w:color w:val="332E2D"/>
          <w:spacing w:val="2"/>
          <w:sz w:val="28"/>
          <w:szCs w:val="28"/>
        </w:rPr>
        <w:t xml:space="preserve">ами, предметными и </w:t>
      </w:r>
      <w:proofErr w:type="spellStart"/>
      <w:r>
        <w:rPr>
          <w:color w:val="332E2D"/>
          <w:spacing w:val="2"/>
          <w:sz w:val="28"/>
          <w:szCs w:val="28"/>
        </w:rPr>
        <w:t>метапредметными</w:t>
      </w:r>
      <w:proofErr w:type="spellEnd"/>
      <w:r>
        <w:rPr>
          <w:color w:val="332E2D"/>
          <w:spacing w:val="2"/>
          <w:sz w:val="28"/>
          <w:szCs w:val="28"/>
        </w:rPr>
        <w:t xml:space="preserve">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  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- в  </w:t>
      </w:r>
      <w:r w:rsidRPr="00550422">
        <w:rPr>
          <w:color w:val="332E2D"/>
          <w:spacing w:val="2"/>
          <w:sz w:val="28"/>
          <w:szCs w:val="28"/>
        </w:rPr>
        <w:t>сохранени</w:t>
      </w:r>
      <w:r>
        <w:rPr>
          <w:color w:val="332E2D"/>
          <w:spacing w:val="2"/>
          <w:sz w:val="28"/>
          <w:szCs w:val="28"/>
        </w:rPr>
        <w:t>и</w:t>
      </w:r>
      <w:r w:rsidRPr="00550422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и укреплении </w:t>
      </w:r>
      <w:r w:rsidRPr="00550422">
        <w:rPr>
          <w:color w:val="332E2D"/>
          <w:spacing w:val="2"/>
          <w:sz w:val="28"/>
          <w:szCs w:val="28"/>
        </w:rPr>
        <w:t>здоровья обучающихся и воспитанников</w:t>
      </w:r>
      <w:r>
        <w:rPr>
          <w:color w:val="332E2D"/>
          <w:spacing w:val="2"/>
          <w:sz w:val="28"/>
          <w:szCs w:val="28"/>
        </w:rPr>
        <w:t>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 xml:space="preserve">в </w:t>
      </w:r>
      <w:r w:rsidRPr="00550422">
        <w:rPr>
          <w:color w:val="332E2D"/>
          <w:spacing w:val="2"/>
          <w:sz w:val="28"/>
          <w:szCs w:val="28"/>
        </w:rPr>
        <w:t>сохранени</w:t>
      </w:r>
      <w:r>
        <w:rPr>
          <w:color w:val="332E2D"/>
          <w:spacing w:val="2"/>
          <w:sz w:val="28"/>
          <w:szCs w:val="28"/>
        </w:rPr>
        <w:t>и</w:t>
      </w:r>
      <w:r w:rsidRPr="00550422">
        <w:rPr>
          <w:color w:val="332E2D"/>
          <w:spacing w:val="2"/>
          <w:sz w:val="28"/>
          <w:szCs w:val="28"/>
        </w:rPr>
        <w:t xml:space="preserve"> контингента обучающихся и воспитанников</w:t>
      </w:r>
      <w:r>
        <w:rPr>
          <w:color w:val="332E2D"/>
          <w:spacing w:val="2"/>
          <w:sz w:val="28"/>
          <w:szCs w:val="28"/>
        </w:rPr>
        <w:t xml:space="preserve"> (</w:t>
      </w:r>
      <w:r w:rsidRPr="00550422">
        <w:rPr>
          <w:color w:val="332E2D"/>
          <w:spacing w:val="2"/>
          <w:sz w:val="28"/>
          <w:szCs w:val="28"/>
        </w:rPr>
        <w:t>за исключением учреждений для детей-сирот и детей, оставшихся без попечения родителей</w:t>
      </w:r>
      <w:r>
        <w:rPr>
          <w:color w:val="332E2D"/>
          <w:spacing w:val="2"/>
          <w:sz w:val="28"/>
          <w:szCs w:val="28"/>
        </w:rPr>
        <w:t>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2.1.2. Подготовка призеров соревнований, олимпиад, конкурсов различного уровня.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2.1.3. </w:t>
      </w:r>
      <w:r>
        <w:rPr>
          <w:color w:val="332E2D"/>
          <w:spacing w:val="2"/>
          <w:sz w:val="28"/>
          <w:szCs w:val="28"/>
        </w:rPr>
        <w:t>У</w:t>
      </w:r>
      <w:r w:rsidRPr="00AC385B">
        <w:rPr>
          <w:color w:val="332E2D"/>
          <w:spacing w:val="2"/>
          <w:sz w:val="28"/>
          <w:szCs w:val="28"/>
        </w:rPr>
        <w:t>частие</w:t>
      </w:r>
      <w:r w:rsidRPr="00550422">
        <w:rPr>
          <w:color w:val="332E2D"/>
          <w:spacing w:val="2"/>
          <w:sz w:val="28"/>
          <w:szCs w:val="28"/>
        </w:rPr>
        <w:t xml:space="preserve"> в инновационной</w:t>
      </w:r>
      <w:r>
        <w:rPr>
          <w:color w:val="332E2D"/>
          <w:spacing w:val="2"/>
          <w:sz w:val="28"/>
          <w:szCs w:val="28"/>
        </w:rPr>
        <w:t xml:space="preserve">,  </w:t>
      </w:r>
      <w:r w:rsidRPr="00550422">
        <w:rPr>
          <w:color w:val="332E2D"/>
          <w:spacing w:val="2"/>
          <w:sz w:val="28"/>
          <w:szCs w:val="28"/>
        </w:rPr>
        <w:t>исследовательской</w:t>
      </w:r>
      <w:r>
        <w:rPr>
          <w:color w:val="332E2D"/>
          <w:spacing w:val="2"/>
          <w:sz w:val="28"/>
          <w:szCs w:val="28"/>
        </w:rPr>
        <w:t xml:space="preserve"> и экспериментальной </w:t>
      </w:r>
      <w:r w:rsidRPr="00550422">
        <w:rPr>
          <w:color w:val="332E2D"/>
          <w:spacing w:val="2"/>
          <w:sz w:val="28"/>
          <w:szCs w:val="28"/>
        </w:rPr>
        <w:t>деятельности</w:t>
      </w:r>
      <w:r>
        <w:rPr>
          <w:color w:val="332E2D"/>
          <w:spacing w:val="2"/>
          <w:sz w:val="28"/>
          <w:szCs w:val="28"/>
        </w:rPr>
        <w:t xml:space="preserve"> с дальнейшим внедрением инноваций, результатов исследований и экспериментов в практическую работу</w:t>
      </w:r>
      <w:r w:rsidRPr="00550422">
        <w:rPr>
          <w:color w:val="332E2D"/>
          <w:spacing w:val="2"/>
          <w:sz w:val="28"/>
          <w:szCs w:val="28"/>
        </w:rPr>
        <w:t>, использование передового педагогического опыта (при наличии документального подтверждения).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2.1.4.</w:t>
      </w:r>
      <w:r>
        <w:rPr>
          <w:color w:val="332E2D"/>
          <w:spacing w:val="2"/>
          <w:sz w:val="28"/>
          <w:szCs w:val="28"/>
        </w:rPr>
        <w:t xml:space="preserve"> Качественная п</w:t>
      </w:r>
      <w:r w:rsidRPr="00550422">
        <w:rPr>
          <w:color w:val="332E2D"/>
          <w:spacing w:val="2"/>
          <w:sz w:val="28"/>
          <w:szCs w:val="28"/>
        </w:rPr>
        <w:t>одготовка и проведение мероприятий образовательного учреждения, городского, областного и других уровней.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</w:t>
      </w:r>
      <w:r>
        <w:rPr>
          <w:color w:val="332E2D"/>
          <w:spacing w:val="2"/>
          <w:sz w:val="28"/>
          <w:szCs w:val="28"/>
        </w:rPr>
        <w:t>5</w:t>
      </w:r>
      <w:r w:rsidRPr="00550422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 xml:space="preserve"> Качественное педагогическое н</w:t>
      </w:r>
      <w:r w:rsidRPr="00550422">
        <w:rPr>
          <w:color w:val="332E2D"/>
          <w:spacing w:val="2"/>
          <w:sz w:val="28"/>
          <w:szCs w:val="28"/>
        </w:rPr>
        <w:t>аставничество (при наличии документального подтверждения).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</w:t>
      </w:r>
      <w:r>
        <w:rPr>
          <w:color w:val="332E2D"/>
          <w:spacing w:val="2"/>
          <w:sz w:val="28"/>
          <w:szCs w:val="28"/>
        </w:rPr>
        <w:t>6</w:t>
      </w:r>
      <w:r w:rsidRPr="00550422">
        <w:rPr>
          <w:color w:val="332E2D"/>
          <w:spacing w:val="2"/>
          <w:sz w:val="28"/>
          <w:szCs w:val="28"/>
        </w:rPr>
        <w:t>. Представление опыта на районном, городском, областном и федеральном уровнях.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</w:t>
      </w:r>
      <w:r w:rsidRPr="00EB6CD5">
        <w:rPr>
          <w:color w:val="332E2D"/>
          <w:spacing w:val="2"/>
          <w:sz w:val="28"/>
          <w:szCs w:val="28"/>
        </w:rPr>
        <w:t xml:space="preserve">7. </w:t>
      </w:r>
      <w:r>
        <w:rPr>
          <w:color w:val="332E2D"/>
          <w:spacing w:val="2"/>
          <w:sz w:val="28"/>
          <w:szCs w:val="28"/>
        </w:rPr>
        <w:t>У</w:t>
      </w:r>
      <w:r w:rsidRPr="00EB6CD5">
        <w:rPr>
          <w:color w:val="332E2D"/>
          <w:spacing w:val="2"/>
          <w:sz w:val="28"/>
          <w:szCs w:val="28"/>
        </w:rPr>
        <w:t>частие в методической работе: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выступления на семинарах,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t>конференциях, педсоветах, методических объединениях;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осуществление руководства проблемными, творческими группами;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проведение открытых занятий, уроков, мастер-классов;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обобщение передового педагогического опыта;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</w:t>
      </w:r>
      <w:r>
        <w:rPr>
          <w:color w:val="332E2D"/>
          <w:spacing w:val="2"/>
          <w:sz w:val="28"/>
          <w:szCs w:val="28"/>
        </w:rPr>
        <w:t>8</w:t>
      </w:r>
      <w:r w:rsidRPr="00550422">
        <w:rPr>
          <w:color w:val="332E2D"/>
          <w:spacing w:val="2"/>
          <w:sz w:val="28"/>
          <w:szCs w:val="28"/>
        </w:rPr>
        <w:t>. Отсутствие обоснованных обращений</w:t>
      </w:r>
      <w:r>
        <w:rPr>
          <w:color w:val="332E2D"/>
          <w:spacing w:val="2"/>
          <w:sz w:val="28"/>
          <w:szCs w:val="28"/>
        </w:rPr>
        <w:t xml:space="preserve"> к администрации образовательного учреждения со стороны </w:t>
      </w:r>
      <w:r w:rsidRPr="00550422">
        <w:rPr>
          <w:color w:val="332E2D"/>
          <w:spacing w:val="2"/>
          <w:sz w:val="28"/>
          <w:szCs w:val="28"/>
        </w:rPr>
        <w:t xml:space="preserve"> обучающихся</w:t>
      </w:r>
      <w:r>
        <w:rPr>
          <w:color w:val="332E2D"/>
          <w:spacing w:val="2"/>
          <w:sz w:val="28"/>
          <w:szCs w:val="28"/>
        </w:rPr>
        <w:t xml:space="preserve"> и </w:t>
      </w:r>
      <w:r w:rsidRPr="00550422">
        <w:rPr>
          <w:color w:val="332E2D"/>
          <w:spacing w:val="2"/>
          <w:sz w:val="28"/>
          <w:szCs w:val="28"/>
        </w:rPr>
        <w:t>родителей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t xml:space="preserve">по поводу </w:t>
      </w:r>
      <w:r>
        <w:rPr>
          <w:color w:val="332E2D"/>
          <w:spacing w:val="2"/>
          <w:sz w:val="28"/>
          <w:szCs w:val="28"/>
        </w:rPr>
        <w:t xml:space="preserve">качества преподавания и возникновения </w:t>
      </w:r>
      <w:r w:rsidRPr="00550422">
        <w:rPr>
          <w:color w:val="332E2D"/>
          <w:spacing w:val="2"/>
          <w:sz w:val="28"/>
          <w:szCs w:val="28"/>
        </w:rPr>
        <w:t xml:space="preserve">конфликтных ситуаций </w:t>
      </w:r>
      <w:r>
        <w:rPr>
          <w:color w:val="332E2D"/>
          <w:spacing w:val="2"/>
          <w:sz w:val="28"/>
          <w:szCs w:val="28"/>
        </w:rPr>
        <w:t>при проведении учебных  занятий и воспитательных мероприятий.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</w:t>
      </w:r>
      <w:r>
        <w:rPr>
          <w:color w:val="332E2D"/>
          <w:spacing w:val="2"/>
          <w:sz w:val="28"/>
          <w:szCs w:val="28"/>
        </w:rPr>
        <w:t>9</w:t>
      </w:r>
      <w:r w:rsidRPr="00550422">
        <w:rPr>
          <w:color w:val="332E2D"/>
          <w:spacing w:val="2"/>
          <w:sz w:val="28"/>
          <w:szCs w:val="28"/>
        </w:rPr>
        <w:t>. Качественное выполнение функций классного руководителя: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proofErr w:type="gramStart"/>
      <w:r w:rsidRPr="00550422">
        <w:rPr>
          <w:color w:val="332E2D"/>
          <w:spacing w:val="2"/>
          <w:sz w:val="28"/>
          <w:szCs w:val="28"/>
        </w:rPr>
        <w:t>- снижение (отсутствие) пропусков обучающимися уроков без уважительной причины;</w:t>
      </w:r>
      <w:proofErr w:type="gramEnd"/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обеспечение </w:t>
      </w:r>
      <w:proofErr w:type="gramStart"/>
      <w:r w:rsidRPr="00550422">
        <w:rPr>
          <w:color w:val="332E2D"/>
          <w:spacing w:val="2"/>
          <w:sz w:val="28"/>
          <w:szCs w:val="28"/>
        </w:rPr>
        <w:t>контроля за</w:t>
      </w:r>
      <w:proofErr w:type="gramEnd"/>
      <w:r w:rsidRPr="00550422">
        <w:rPr>
          <w:color w:val="332E2D"/>
          <w:spacing w:val="2"/>
          <w:sz w:val="28"/>
          <w:szCs w:val="28"/>
        </w:rPr>
        <w:t xml:space="preserve"> организацией горячего питания среди обучающихся в классе (процент обучающихся, получающих горячее питание);</w:t>
      </w:r>
      <w:r w:rsidRPr="00550422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организация и проведение мероприятий, способствующих сохранению и восстановлению психического и физического здоровья </w:t>
      </w:r>
      <w:r w:rsidRPr="00550422">
        <w:rPr>
          <w:color w:val="332E2D"/>
          <w:spacing w:val="2"/>
          <w:sz w:val="28"/>
          <w:szCs w:val="28"/>
        </w:rPr>
        <w:lastRenderedPageBreak/>
        <w:t>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proofErr w:type="gramStart"/>
      <w:r w:rsidRPr="00550422">
        <w:rPr>
          <w:color w:val="332E2D"/>
          <w:spacing w:val="2"/>
          <w:sz w:val="28"/>
          <w:szCs w:val="28"/>
        </w:rPr>
        <w:t xml:space="preserve">- проведение работы по профилактике правонарушений среди обучающихся (сокращение числа обучающихся, состоящих на учете в </w:t>
      </w:r>
      <w:r>
        <w:rPr>
          <w:color w:val="332E2D"/>
          <w:spacing w:val="2"/>
          <w:sz w:val="28"/>
          <w:szCs w:val="28"/>
        </w:rPr>
        <w:t>инспекции по делам несовершеннолетних</w:t>
      </w:r>
      <w:r w:rsidRPr="00550422">
        <w:rPr>
          <w:color w:val="332E2D"/>
          <w:spacing w:val="2"/>
          <w:sz w:val="28"/>
          <w:szCs w:val="28"/>
        </w:rPr>
        <w:t xml:space="preserve">; на </w:t>
      </w:r>
      <w:proofErr w:type="spellStart"/>
      <w:r w:rsidRPr="00550422">
        <w:rPr>
          <w:color w:val="332E2D"/>
          <w:spacing w:val="2"/>
          <w:sz w:val="28"/>
          <w:szCs w:val="28"/>
        </w:rPr>
        <w:t>внутришкольном</w:t>
      </w:r>
      <w:proofErr w:type="spellEnd"/>
      <w:r w:rsidRPr="00550422">
        <w:rPr>
          <w:color w:val="332E2D"/>
          <w:spacing w:val="2"/>
          <w:sz w:val="28"/>
          <w:szCs w:val="28"/>
        </w:rPr>
        <w:t xml:space="preserve">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  <w:proofErr w:type="gramEnd"/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 xml:space="preserve">- эффективная работа с родителями </w:t>
      </w:r>
      <w:proofErr w:type="gramStart"/>
      <w:r>
        <w:rPr>
          <w:color w:val="332E2D"/>
          <w:spacing w:val="2"/>
          <w:sz w:val="28"/>
          <w:szCs w:val="28"/>
        </w:rPr>
        <w:t>обучающихся</w:t>
      </w:r>
      <w:proofErr w:type="gramEnd"/>
      <w:r>
        <w:rPr>
          <w:color w:val="332E2D"/>
          <w:spacing w:val="2"/>
          <w:sz w:val="28"/>
          <w:szCs w:val="28"/>
        </w:rPr>
        <w:t>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 xml:space="preserve">качественная </w:t>
      </w:r>
      <w:r w:rsidRPr="00550422">
        <w:rPr>
          <w:color w:val="332E2D"/>
          <w:spacing w:val="2"/>
          <w:sz w:val="28"/>
          <w:szCs w:val="28"/>
        </w:rPr>
        <w:t>работ</w:t>
      </w:r>
      <w:r>
        <w:rPr>
          <w:color w:val="332E2D"/>
          <w:spacing w:val="2"/>
          <w:sz w:val="28"/>
          <w:szCs w:val="28"/>
        </w:rPr>
        <w:t>а</w:t>
      </w:r>
      <w:r w:rsidRPr="00550422">
        <w:rPr>
          <w:color w:val="332E2D"/>
          <w:spacing w:val="2"/>
          <w:sz w:val="28"/>
          <w:szCs w:val="28"/>
        </w:rPr>
        <w:t xml:space="preserve"> с документами (подготовка отчетов; заполнение журналов; ведение личных дел; проверка дневников обучающихся и др.).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2.1.1</w:t>
      </w:r>
      <w:r>
        <w:rPr>
          <w:color w:val="332E2D"/>
          <w:spacing w:val="2"/>
          <w:sz w:val="28"/>
          <w:szCs w:val="28"/>
        </w:rPr>
        <w:t>0</w:t>
      </w:r>
      <w:r w:rsidRPr="00550422">
        <w:rPr>
          <w:color w:val="332E2D"/>
          <w:spacing w:val="2"/>
          <w:sz w:val="28"/>
          <w:szCs w:val="28"/>
        </w:rPr>
        <w:t>. Иные основания, установленные локальным нормативным актом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 Перечень оснований установления выплат для административного персонала: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</w:t>
      </w:r>
      <w:r>
        <w:rPr>
          <w:color w:val="332E2D"/>
          <w:spacing w:val="2"/>
          <w:sz w:val="28"/>
          <w:szCs w:val="28"/>
        </w:rPr>
        <w:t>2</w:t>
      </w:r>
      <w:r w:rsidRPr="00550422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>1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 xml:space="preserve">Достижение высоких показателей </w:t>
      </w:r>
      <w:r w:rsidRPr="00550422">
        <w:rPr>
          <w:color w:val="332E2D"/>
          <w:spacing w:val="2"/>
          <w:sz w:val="28"/>
          <w:szCs w:val="28"/>
        </w:rPr>
        <w:t>результативности</w:t>
      </w:r>
      <w:r>
        <w:rPr>
          <w:color w:val="332E2D"/>
          <w:spacing w:val="2"/>
          <w:sz w:val="28"/>
          <w:szCs w:val="28"/>
        </w:rPr>
        <w:t>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- в образовательной сфере (исполнение государственного (муниципального) задания, </w:t>
      </w:r>
      <w:r w:rsidRPr="00550422">
        <w:rPr>
          <w:color w:val="332E2D"/>
          <w:spacing w:val="2"/>
          <w:sz w:val="28"/>
          <w:szCs w:val="28"/>
        </w:rPr>
        <w:t>положительная динамика</w:t>
      </w:r>
      <w:r>
        <w:rPr>
          <w:color w:val="332E2D"/>
          <w:spacing w:val="2"/>
          <w:sz w:val="28"/>
          <w:szCs w:val="28"/>
        </w:rPr>
        <w:t xml:space="preserve"> в овладении обучающимися </w:t>
      </w:r>
      <w:r w:rsidRPr="00550422">
        <w:rPr>
          <w:color w:val="332E2D"/>
          <w:spacing w:val="2"/>
          <w:sz w:val="28"/>
          <w:szCs w:val="28"/>
        </w:rPr>
        <w:t>знания</w:t>
      </w:r>
      <w:r>
        <w:rPr>
          <w:color w:val="332E2D"/>
          <w:spacing w:val="2"/>
          <w:sz w:val="28"/>
          <w:szCs w:val="28"/>
        </w:rPr>
        <w:t>ми</w:t>
      </w:r>
      <w:r w:rsidRPr="00550422">
        <w:rPr>
          <w:color w:val="332E2D"/>
          <w:spacing w:val="2"/>
          <w:sz w:val="28"/>
          <w:szCs w:val="28"/>
        </w:rPr>
        <w:t>, умения</w:t>
      </w:r>
      <w:r>
        <w:rPr>
          <w:color w:val="332E2D"/>
          <w:spacing w:val="2"/>
          <w:sz w:val="28"/>
          <w:szCs w:val="28"/>
        </w:rPr>
        <w:t xml:space="preserve">ми, </w:t>
      </w:r>
      <w:r w:rsidRPr="00550422">
        <w:rPr>
          <w:color w:val="332E2D"/>
          <w:spacing w:val="2"/>
          <w:sz w:val="28"/>
          <w:szCs w:val="28"/>
        </w:rPr>
        <w:t>навык</w:t>
      </w:r>
      <w:r>
        <w:rPr>
          <w:color w:val="332E2D"/>
          <w:spacing w:val="2"/>
          <w:sz w:val="28"/>
          <w:szCs w:val="28"/>
        </w:rPr>
        <w:t xml:space="preserve">ами, предметными и </w:t>
      </w:r>
      <w:proofErr w:type="spellStart"/>
      <w:r>
        <w:rPr>
          <w:color w:val="332E2D"/>
          <w:spacing w:val="2"/>
          <w:sz w:val="28"/>
          <w:szCs w:val="28"/>
        </w:rPr>
        <w:t>метапредметными</w:t>
      </w:r>
      <w:proofErr w:type="spellEnd"/>
      <w:r>
        <w:rPr>
          <w:color w:val="332E2D"/>
          <w:spacing w:val="2"/>
          <w:sz w:val="28"/>
          <w:szCs w:val="28"/>
        </w:rPr>
        <w:t xml:space="preserve">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  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- в  </w:t>
      </w:r>
      <w:r w:rsidRPr="00550422">
        <w:rPr>
          <w:color w:val="332E2D"/>
          <w:spacing w:val="2"/>
          <w:sz w:val="28"/>
          <w:szCs w:val="28"/>
        </w:rPr>
        <w:t>сохранени</w:t>
      </w:r>
      <w:r>
        <w:rPr>
          <w:color w:val="332E2D"/>
          <w:spacing w:val="2"/>
          <w:sz w:val="28"/>
          <w:szCs w:val="28"/>
        </w:rPr>
        <w:t>и</w:t>
      </w:r>
      <w:r w:rsidRPr="00550422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и укреплении </w:t>
      </w:r>
      <w:r w:rsidRPr="00550422">
        <w:rPr>
          <w:color w:val="332E2D"/>
          <w:spacing w:val="2"/>
          <w:sz w:val="28"/>
          <w:szCs w:val="28"/>
        </w:rPr>
        <w:t>здоровья обучающихся и воспитанников</w:t>
      </w:r>
      <w:r>
        <w:rPr>
          <w:color w:val="332E2D"/>
          <w:spacing w:val="2"/>
          <w:sz w:val="28"/>
          <w:szCs w:val="28"/>
        </w:rPr>
        <w:t>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 xml:space="preserve">в </w:t>
      </w:r>
      <w:r w:rsidRPr="00550422">
        <w:rPr>
          <w:color w:val="332E2D"/>
          <w:spacing w:val="2"/>
          <w:sz w:val="28"/>
          <w:szCs w:val="28"/>
        </w:rPr>
        <w:t>сохранени</w:t>
      </w:r>
      <w:r>
        <w:rPr>
          <w:color w:val="332E2D"/>
          <w:spacing w:val="2"/>
          <w:sz w:val="28"/>
          <w:szCs w:val="28"/>
        </w:rPr>
        <w:t>и</w:t>
      </w:r>
      <w:r w:rsidRPr="00550422">
        <w:rPr>
          <w:color w:val="332E2D"/>
          <w:spacing w:val="2"/>
          <w:sz w:val="28"/>
          <w:szCs w:val="28"/>
        </w:rPr>
        <w:t xml:space="preserve"> контингента обучающихся и воспитанников</w:t>
      </w:r>
      <w:r>
        <w:rPr>
          <w:color w:val="332E2D"/>
          <w:spacing w:val="2"/>
          <w:sz w:val="28"/>
          <w:szCs w:val="28"/>
        </w:rPr>
        <w:t xml:space="preserve"> (</w:t>
      </w:r>
      <w:r w:rsidRPr="00550422">
        <w:rPr>
          <w:color w:val="332E2D"/>
          <w:spacing w:val="2"/>
          <w:sz w:val="28"/>
          <w:szCs w:val="28"/>
        </w:rPr>
        <w:t>за исключением учреждений для детей-сирот и детей, оставшихся без попечения родителей</w:t>
      </w:r>
      <w:r>
        <w:rPr>
          <w:color w:val="332E2D"/>
          <w:spacing w:val="2"/>
          <w:sz w:val="28"/>
          <w:szCs w:val="28"/>
        </w:rPr>
        <w:t>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2.2.2. Наличие у образовательного учреждения статуса экспериментальной, инновационной площадки различного уровня.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2.2.3. Участие образовательного учреждения в мероприятиях, проводимых на уровне муниципального района (городского округа) Ярославской области.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2.2.4. </w:t>
      </w:r>
      <w:r>
        <w:rPr>
          <w:color w:val="332E2D"/>
          <w:spacing w:val="2"/>
          <w:sz w:val="28"/>
          <w:szCs w:val="28"/>
        </w:rPr>
        <w:t>Активное у</w:t>
      </w:r>
      <w:r w:rsidRPr="00550422">
        <w:rPr>
          <w:color w:val="332E2D"/>
          <w:spacing w:val="2"/>
          <w:sz w:val="28"/>
          <w:szCs w:val="28"/>
        </w:rPr>
        <w:t>частие обучающихся, воспитанников в мероприятиях различного уровня.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2.2.5. Высокий уровень квалификации педагогического коллектива.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</w:t>
      </w:r>
      <w:r>
        <w:rPr>
          <w:color w:val="332E2D"/>
          <w:spacing w:val="2"/>
          <w:sz w:val="28"/>
          <w:szCs w:val="28"/>
        </w:rPr>
        <w:t>6</w:t>
      </w:r>
      <w:r w:rsidRPr="00550422">
        <w:rPr>
          <w:color w:val="332E2D"/>
          <w:spacing w:val="2"/>
          <w:sz w:val="28"/>
          <w:szCs w:val="28"/>
        </w:rPr>
        <w:t xml:space="preserve">. Наличие </w:t>
      </w:r>
      <w:r>
        <w:rPr>
          <w:color w:val="332E2D"/>
          <w:spacing w:val="2"/>
          <w:sz w:val="28"/>
          <w:szCs w:val="28"/>
        </w:rPr>
        <w:t xml:space="preserve">в учреждении действующего </w:t>
      </w:r>
      <w:r w:rsidRPr="00550422">
        <w:rPr>
          <w:color w:val="332E2D"/>
          <w:spacing w:val="2"/>
          <w:sz w:val="28"/>
          <w:szCs w:val="28"/>
        </w:rPr>
        <w:t>органа государственно-общественного управления.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</w:t>
      </w:r>
      <w:r>
        <w:rPr>
          <w:color w:val="332E2D"/>
          <w:spacing w:val="2"/>
          <w:sz w:val="28"/>
          <w:szCs w:val="28"/>
        </w:rPr>
        <w:t>7</w:t>
      </w:r>
      <w:r w:rsidRPr="00550422">
        <w:rPr>
          <w:color w:val="332E2D"/>
          <w:spacing w:val="2"/>
          <w:sz w:val="28"/>
          <w:szCs w:val="28"/>
        </w:rPr>
        <w:t>. Наличие практики публичных докладов о результатах деятельности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>2.2.8.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ab/>
      </w:r>
      <w:r w:rsidRPr="00550422">
        <w:rPr>
          <w:color w:val="332E2D"/>
          <w:spacing w:val="2"/>
          <w:sz w:val="28"/>
          <w:szCs w:val="28"/>
        </w:rPr>
        <w:t>2.2.</w:t>
      </w:r>
      <w:r>
        <w:rPr>
          <w:color w:val="332E2D"/>
          <w:spacing w:val="2"/>
          <w:sz w:val="28"/>
          <w:szCs w:val="28"/>
        </w:rPr>
        <w:t>9</w:t>
      </w:r>
      <w:r w:rsidRPr="00550422"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t>Качественное в</w:t>
      </w:r>
      <w:r w:rsidRPr="00550422">
        <w:rPr>
          <w:color w:val="332E2D"/>
          <w:spacing w:val="2"/>
          <w:sz w:val="28"/>
          <w:szCs w:val="28"/>
        </w:rPr>
        <w:t>ыполнение особо важных (срочных) заданий</w:t>
      </w:r>
      <w:r>
        <w:rPr>
          <w:color w:val="332E2D"/>
          <w:spacing w:val="2"/>
          <w:sz w:val="28"/>
          <w:szCs w:val="28"/>
        </w:rPr>
        <w:t xml:space="preserve"> органов, осуществляющих управление в сфере образования.</w:t>
      </w:r>
      <w:r w:rsidRPr="00550422">
        <w:rPr>
          <w:color w:val="332E2D"/>
          <w:spacing w:val="2"/>
          <w:sz w:val="28"/>
          <w:szCs w:val="28"/>
        </w:rPr>
        <w:t xml:space="preserve">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</w:t>
      </w:r>
      <w:r>
        <w:rPr>
          <w:color w:val="332E2D"/>
          <w:spacing w:val="2"/>
          <w:sz w:val="28"/>
          <w:szCs w:val="28"/>
        </w:rPr>
        <w:t>единого государственного экзамена</w:t>
      </w:r>
      <w:proofErr w:type="gramStart"/>
      <w:r>
        <w:rPr>
          <w:color w:val="332E2D"/>
          <w:spacing w:val="2"/>
          <w:sz w:val="28"/>
          <w:szCs w:val="28"/>
        </w:rPr>
        <w:t xml:space="preserve"> ,</w:t>
      </w:r>
      <w:proofErr w:type="gramEnd"/>
      <w:r w:rsidRPr="00550422">
        <w:rPr>
          <w:color w:val="332E2D"/>
          <w:spacing w:val="2"/>
          <w:sz w:val="28"/>
          <w:szCs w:val="28"/>
        </w:rPr>
        <w:t xml:space="preserve">  проведение экспериментальной работы, проектная деятельность, проведение массовых мероприятий и др.).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2.2.1</w:t>
      </w:r>
      <w:r>
        <w:rPr>
          <w:color w:val="332E2D"/>
          <w:spacing w:val="2"/>
          <w:sz w:val="28"/>
          <w:szCs w:val="28"/>
        </w:rPr>
        <w:t>0</w:t>
      </w:r>
      <w:r w:rsidRPr="00550422">
        <w:rPr>
          <w:color w:val="332E2D"/>
          <w:spacing w:val="2"/>
          <w:sz w:val="28"/>
          <w:szCs w:val="28"/>
        </w:rPr>
        <w:t>. Проведение консультаций для родителей (лиц, их заменяющих), дети которых не посещают дошкольные образовательные учреждения</w:t>
      </w:r>
      <w:r>
        <w:rPr>
          <w:color w:val="332E2D"/>
          <w:spacing w:val="2"/>
          <w:sz w:val="28"/>
          <w:szCs w:val="28"/>
        </w:rPr>
        <w:t xml:space="preserve"> (для администрации дошкольных образовательных учреждений и школ, имеющих дошкольные группы).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2.2.1</w:t>
      </w:r>
      <w:r>
        <w:rPr>
          <w:color w:val="332E2D"/>
          <w:spacing w:val="2"/>
          <w:sz w:val="28"/>
          <w:szCs w:val="28"/>
        </w:rPr>
        <w:t>1</w:t>
      </w:r>
      <w:r w:rsidRPr="00550422">
        <w:rPr>
          <w:color w:val="332E2D"/>
          <w:spacing w:val="2"/>
          <w:sz w:val="28"/>
          <w:szCs w:val="28"/>
        </w:rPr>
        <w:t xml:space="preserve">. Предоставление </w:t>
      </w:r>
      <w:r>
        <w:rPr>
          <w:color w:val="332E2D"/>
          <w:spacing w:val="2"/>
          <w:sz w:val="28"/>
          <w:szCs w:val="28"/>
        </w:rPr>
        <w:t xml:space="preserve">учреждением </w:t>
      </w:r>
      <w:r w:rsidRPr="00550422">
        <w:rPr>
          <w:color w:val="332E2D"/>
          <w:spacing w:val="2"/>
          <w:sz w:val="28"/>
          <w:szCs w:val="28"/>
        </w:rPr>
        <w:t xml:space="preserve">дополнительных </w:t>
      </w:r>
      <w:r>
        <w:rPr>
          <w:color w:val="332E2D"/>
          <w:spacing w:val="2"/>
          <w:sz w:val="28"/>
          <w:szCs w:val="28"/>
        </w:rPr>
        <w:t xml:space="preserve">(в т.ч. платных) </w:t>
      </w:r>
      <w:r w:rsidRPr="00550422">
        <w:rPr>
          <w:color w:val="332E2D"/>
          <w:spacing w:val="2"/>
          <w:sz w:val="28"/>
          <w:szCs w:val="28"/>
        </w:rPr>
        <w:t>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</w:t>
      </w:r>
      <w:r>
        <w:rPr>
          <w:color w:val="332E2D"/>
          <w:spacing w:val="2"/>
          <w:sz w:val="28"/>
          <w:szCs w:val="28"/>
        </w:rPr>
        <w:t xml:space="preserve"> </w:t>
      </w:r>
      <w:r w:rsidRPr="00550422">
        <w:rPr>
          <w:color w:val="332E2D"/>
          <w:spacing w:val="2"/>
          <w:sz w:val="28"/>
          <w:szCs w:val="28"/>
        </w:rPr>
        <w:t>семьями.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 xml:space="preserve">2.2.12. </w:t>
      </w:r>
      <w:r w:rsidRPr="00550422">
        <w:rPr>
          <w:color w:val="332E2D"/>
          <w:spacing w:val="2"/>
          <w:sz w:val="28"/>
          <w:szCs w:val="28"/>
        </w:rPr>
        <w:t>Отсутствие обоснованных жалоб на образовательное учреждение</w:t>
      </w:r>
      <w:r>
        <w:rPr>
          <w:color w:val="332E2D"/>
          <w:spacing w:val="2"/>
          <w:sz w:val="28"/>
          <w:szCs w:val="28"/>
        </w:rPr>
        <w:t xml:space="preserve"> со стороны обучающихся и их родителей (законных представителей)</w:t>
      </w:r>
      <w:r w:rsidRPr="00550422">
        <w:rPr>
          <w:color w:val="332E2D"/>
          <w:spacing w:val="2"/>
          <w:sz w:val="28"/>
          <w:szCs w:val="28"/>
        </w:rPr>
        <w:t>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2.2.</w:t>
      </w:r>
      <w:r>
        <w:rPr>
          <w:color w:val="332E2D"/>
          <w:spacing w:val="2"/>
          <w:sz w:val="28"/>
          <w:szCs w:val="28"/>
        </w:rPr>
        <w:t>13</w:t>
      </w:r>
      <w:r w:rsidRPr="00550422">
        <w:rPr>
          <w:color w:val="332E2D"/>
          <w:spacing w:val="2"/>
          <w:sz w:val="28"/>
          <w:szCs w:val="28"/>
        </w:rPr>
        <w:t>. Низкий уровень травматизма в образовательном учреждении.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>2.2.14. Эффективное управление учреждением. Эффективность  управления учреждением  определяется на основе показателей, разрабатываемых  и утверждаемых органами, осуществляющими управление в сфере образования, для каждого типа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 xml:space="preserve"> </w:t>
      </w:r>
      <w:r w:rsidRPr="00550422">
        <w:rPr>
          <w:color w:val="332E2D"/>
          <w:spacing w:val="2"/>
          <w:sz w:val="28"/>
          <w:szCs w:val="28"/>
        </w:rPr>
        <w:t>2.2.1</w:t>
      </w:r>
      <w:r>
        <w:rPr>
          <w:color w:val="332E2D"/>
          <w:spacing w:val="2"/>
          <w:sz w:val="28"/>
          <w:szCs w:val="28"/>
        </w:rPr>
        <w:t>5</w:t>
      </w:r>
      <w:r w:rsidRPr="00550422">
        <w:rPr>
          <w:color w:val="332E2D"/>
          <w:spacing w:val="2"/>
          <w:sz w:val="28"/>
          <w:szCs w:val="28"/>
        </w:rPr>
        <w:t>. Иные основания, установленные локальным актом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2.3. Перечень оснований установления выплат для учебно-вспомогательного и обслуживающего персонала: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2.3.1. Качественное и своевременное выполнение должностных обязанностей.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2.3.2. </w:t>
      </w:r>
      <w:r>
        <w:rPr>
          <w:color w:val="332E2D"/>
          <w:spacing w:val="2"/>
          <w:sz w:val="28"/>
          <w:szCs w:val="28"/>
        </w:rPr>
        <w:t>Высокий уровень и</w:t>
      </w:r>
      <w:r w:rsidRPr="00550422">
        <w:rPr>
          <w:color w:val="332E2D"/>
          <w:spacing w:val="2"/>
          <w:sz w:val="28"/>
          <w:szCs w:val="28"/>
        </w:rPr>
        <w:t>сполнительск</w:t>
      </w:r>
      <w:r>
        <w:rPr>
          <w:color w:val="332E2D"/>
          <w:spacing w:val="2"/>
          <w:sz w:val="28"/>
          <w:szCs w:val="28"/>
        </w:rPr>
        <w:t>ой</w:t>
      </w:r>
      <w:r w:rsidRPr="00550422">
        <w:rPr>
          <w:color w:val="332E2D"/>
          <w:spacing w:val="2"/>
          <w:sz w:val="28"/>
          <w:szCs w:val="28"/>
        </w:rPr>
        <w:t xml:space="preserve"> дисциплин</w:t>
      </w:r>
      <w:r>
        <w:rPr>
          <w:color w:val="332E2D"/>
          <w:spacing w:val="2"/>
          <w:sz w:val="28"/>
          <w:szCs w:val="28"/>
        </w:rPr>
        <w:t>ы</w:t>
      </w:r>
      <w:r w:rsidRPr="00550422">
        <w:rPr>
          <w:color w:val="332E2D"/>
          <w:spacing w:val="2"/>
          <w:sz w:val="28"/>
          <w:szCs w:val="28"/>
        </w:rPr>
        <w:t>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2.3.3. Отсутствие обоснованных жалоб.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2.3.4. Иные основания, установленные локальным нормативным актом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2.4. </w:t>
      </w:r>
      <w:r>
        <w:rPr>
          <w:color w:val="332E2D"/>
          <w:spacing w:val="2"/>
          <w:sz w:val="28"/>
          <w:szCs w:val="28"/>
        </w:rPr>
        <w:t>В</w:t>
      </w:r>
      <w:r w:rsidRPr="00550422">
        <w:rPr>
          <w:color w:val="332E2D"/>
          <w:spacing w:val="2"/>
          <w:sz w:val="28"/>
          <w:szCs w:val="28"/>
        </w:rPr>
        <w:t>ыплаты в виде стимулирующих надбавок устанавливаются по результатам прошедшего учебного года.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2.5. Единовременное премирование (вознаграждение) отличившихся работников образовательных учреждений может осуществляться: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за качественное выполнение работниками дополнительных видов работ, не входящих в круг основных обязанностей;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по итогам работы за определенный период (квартал, полугодие, год);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за безупречную продолжительную трудовую деятельность;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ab/>
      </w:r>
      <w:r w:rsidRPr="00550422">
        <w:rPr>
          <w:color w:val="332E2D"/>
          <w:spacing w:val="2"/>
          <w:sz w:val="28"/>
          <w:szCs w:val="28"/>
        </w:rPr>
        <w:t>- за проведение разовых мероприятий в масштабе образовательного учреждения;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по иным основаниям</w:t>
      </w:r>
      <w:r>
        <w:rPr>
          <w:color w:val="332E2D"/>
          <w:spacing w:val="2"/>
          <w:sz w:val="28"/>
          <w:szCs w:val="28"/>
        </w:rPr>
        <w:t>, предусмотренным локальными актами образовательного учреждения</w:t>
      </w:r>
      <w:r w:rsidRPr="00550422">
        <w:rPr>
          <w:color w:val="332E2D"/>
          <w:spacing w:val="2"/>
          <w:sz w:val="28"/>
          <w:szCs w:val="28"/>
        </w:rPr>
        <w:t>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2.</w:t>
      </w:r>
      <w:r>
        <w:rPr>
          <w:color w:val="332E2D"/>
          <w:spacing w:val="2"/>
          <w:sz w:val="28"/>
          <w:szCs w:val="28"/>
        </w:rPr>
        <w:t>6</w:t>
      </w:r>
      <w:r w:rsidRPr="00550422">
        <w:rPr>
          <w:color w:val="332E2D"/>
          <w:spacing w:val="2"/>
          <w:sz w:val="28"/>
          <w:szCs w:val="28"/>
        </w:rPr>
        <w:t xml:space="preserve">. Единовременное премирование (вознаграждение) </w:t>
      </w:r>
      <w:r>
        <w:rPr>
          <w:color w:val="332E2D"/>
          <w:spacing w:val="2"/>
          <w:sz w:val="28"/>
          <w:szCs w:val="28"/>
        </w:rPr>
        <w:t xml:space="preserve">руководителей </w:t>
      </w:r>
      <w:r w:rsidRPr="00550422">
        <w:rPr>
          <w:color w:val="332E2D"/>
          <w:spacing w:val="2"/>
          <w:sz w:val="28"/>
          <w:szCs w:val="28"/>
        </w:rPr>
        <w:t>образовательных учреждений может осуществляться: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 xml:space="preserve">по итогам оценки эффективности деятельности руководителя  </w:t>
      </w:r>
      <w:r w:rsidRPr="00550422">
        <w:rPr>
          <w:color w:val="332E2D"/>
          <w:spacing w:val="2"/>
          <w:sz w:val="28"/>
          <w:szCs w:val="28"/>
        </w:rPr>
        <w:t>за</w:t>
      </w:r>
      <w:r>
        <w:rPr>
          <w:color w:val="332E2D"/>
          <w:spacing w:val="2"/>
          <w:sz w:val="28"/>
          <w:szCs w:val="28"/>
        </w:rPr>
        <w:t xml:space="preserve"> календарный год;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качественное проведение капитального ремонта (строительства, реконструкции);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- по итогам работы за определенный период (квартал, полугодие, год);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 xml:space="preserve">- за </w:t>
      </w:r>
      <w:r>
        <w:rPr>
          <w:color w:val="332E2D"/>
          <w:spacing w:val="2"/>
          <w:sz w:val="28"/>
          <w:szCs w:val="28"/>
        </w:rPr>
        <w:t xml:space="preserve">качественное </w:t>
      </w:r>
      <w:r w:rsidRPr="00550422">
        <w:rPr>
          <w:color w:val="332E2D"/>
          <w:spacing w:val="2"/>
          <w:sz w:val="28"/>
          <w:szCs w:val="28"/>
        </w:rPr>
        <w:t xml:space="preserve">проведение разовых мероприятий в масштабе </w:t>
      </w:r>
      <w:r>
        <w:rPr>
          <w:color w:val="332E2D"/>
          <w:spacing w:val="2"/>
          <w:sz w:val="28"/>
          <w:szCs w:val="28"/>
        </w:rPr>
        <w:t>района, города или области.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550422">
        <w:rPr>
          <w:color w:val="332E2D"/>
          <w:spacing w:val="2"/>
          <w:sz w:val="28"/>
          <w:szCs w:val="28"/>
        </w:rPr>
        <w:t>При определении конкретного размера премии работникам образовательных учреждений учитываются качество, объем и значимость проведенной работы, результаты работы.</w:t>
      </w:r>
    </w:p>
    <w:p w:rsidR="008B31E5" w:rsidRPr="00550422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spacing w:before="20" w:after="2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 xml:space="preserve">3. Порядок назначения выплат работникам образовательных учреждений 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3.1.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учреждения, обеспечивающего демократический, государственно-общественный характер управления, по представлению руководителя образовательного учреждения.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3.2.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3.3. Выплаты стимулирующего характера работникам образовательного учреждения производятся на основании приказа руководителя</w:t>
      </w:r>
      <w:r>
        <w:rPr>
          <w:color w:val="332E2D"/>
          <w:spacing w:val="2"/>
          <w:sz w:val="28"/>
          <w:szCs w:val="28"/>
        </w:rPr>
        <w:t xml:space="preserve"> учреждения</w:t>
      </w:r>
      <w:r w:rsidRPr="003413FB">
        <w:rPr>
          <w:color w:val="332E2D"/>
          <w:spacing w:val="2"/>
          <w:sz w:val="28"/>
          <w:szCs w:val="28"/>
        </w:rPr>
        <w:t>.</w:t>
      </w:r>
    </w:p>
    <w:p w:rsidR="008B31E5" w:rsidRPr="003413FB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3.4. Выплаты стимулирующего характера руководителям образовательных учреждений производятся на основании приказа органа</w:t>
      </w:r>
      <w:r>
        <w:rPr>
          <w:color w:val="332E2D"/>
          <w:spacing w:val="2"/>
          <w:sz w:val="28"/>
          <w:szCs w:val="28"/>
        </w:rPr>
        <w:t>, осуществляющего управление в сфере образования,</w:t>
      </w:r>
      <w:r w:rsidRPr="003413FB">
        <w:rPr>
          <w:color w:val="332E2D"/>
          <w:spacing w:val="2"/>
          <w:sz w:val="28"/>
          <w:szCs w:val="28"/>
        </w:rPr>
        <w:t xml:space="preserve"> в соответствии с разработанными критериями оценки их деятельности</w:t>
      </w:r>
      <w:proofErr w:type="gramStart"/>
      <w:r w:rsidRPr="003413FB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>».</w:t>
      </w:r>
      <w:proofErr w:type="gramEnd"/>
    </w:p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Методике </w:t>
      </w:r>
      <w:proofErr w:type="gramStart"/>
      <w:r>
        <w:rPr>
          <w:sz w:val="28"/>
          <w:szCs w:val="28"/>
        </w:rPr>
        <w:t>расчета должностных окладов работников учреждений системы</w:t>
      </w:r>
      <w:proofErr w:type="gramEnd"/>
      <w:r>
        <w:rPr>
          <w:sz w:val="28"/>
          <w:szCs w:val="28"/>
        </w:rPr>
        <w:t xml:space="preserve"> образования Ярославской области, утвержденной постановлением: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C1626">
        <w:rPr>
          <w:sz w:val="28"/>
          <w:szCs w:val="28"/>
        </w:rPr>
        <w:t xml:space="preserve">.1. </w:t>
      </w:r>
      <w:r>
        <w:rPr>
          <w:sz w:val="28"/>
          <w:szCs w:val="28"/>
        </w:rPr>
        <w:t>Раздел</w:t>
      </w:r>
      <w:r w:rsidRPr="00CC1626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редакции:</w:t>
      </w:r>
    </w:p>
    <w:p w:rsidR="008B31E5" w:rsidRDefault="008B31E5" w:rsidP="008B31E5">
      <w:pPr>
        <w:jc w:val="center"/>
        <w:rPr>
          <w:sz w:val="28"/>
          <w:szCs w:val="28"/>
        </w:rPr>
      </w:pPr>
    </w:p>
    <w:p w:rsidR="008B31E5" w:rsidRDefault="008B31E5" w:rsidP="008B31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«1. Размер базового оклада</w:t>
      </w:r>
    </w:p>
    <w:p w:rsidR="008B31E5" w:rsidRDefault="008B31E5" w:rsidP="008B31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 и составляет 4611 рублей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разделе 2:</w:t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Абзац второй изложить в следующей редакции:</w:t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коэффициент группы образовательных учреждений по оплате труда руководителей (далее – группа) (1,88 – 3,33).».</w:t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После абзаца пятого дополнить абзацами следующего содержания:</w:t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коэффициент специфики работы образовательного учреждения 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>(0,1 – 0,75).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Коэффициент специфики работы образовательного учреждения устанавливается к должностным окладам руководящих работников, определяемым на основе базового оклада и повышающих коэффициентов: </w:t>
      </w:r>
      <w:r w:rsidRPr="003413FB">
        <w:rPr>
          <w:color w:val="332E2D"/>
          <w:spacing w:val="2"/>
          <w:sz w:val="28"/>
          <w:szCs w:val="28"/>
        </w:rPr>
        <w:t>группы образовательных учреждений по оплате труда руководителей</w:t>
      </w:r>
      <w:r>
        <w:rPr>
          <w:color w:val="332E2D"/>
          <w:spacing w:val="2"/>
          <w:sz w:val="28"/>
          <w:szCs w:val="28"/>
        </w:rPr>
        <w:t xml:space="preserve">, </w:t>
      </w:r>
      <w:r w:rsidRPr="003413FB">
        <w:rPr>
          <w:color w:val="332E2D"/>
          <w:spacing w:val="2"/>
          <w:sz w:val="28"/>
          <w:szCs w:val="28"/>
        </w:rPr>
        <w:t>занимаемой должности</w:t>
      </w:r>
      <w:r>
        <w:rPr>
          <w:color w:val="332E2D"/>
          <w:spacing w:val="2"/>
          <w:sz w:val="28"/>
          <w:szCs w:val="28"/>
        </w:rPr>
        <w:t xml:space="preserve">, </w:t>
      </w:r>
      <w:r w:rsidRPr="003413FB">
        <w:rPr>
          <w:color w:val="332E2D"/>
          <w:spacing w:val="2"/>
          <w:sz w:val="28"/>
          <w:szCs w:val="28"/>
        </w:rPr>
        <w:t>квалификационной категории (стажа руководящей работы)</w:t>
      </w:r>
      <w:proofErr w:type="gramStart"/>
      <w:r w:rsidRPr="003413FB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>»</w:t>
      </w:r>
      <w:proofErr w:type="gramEnd"/>
      <w:r>
        <w:rPr>
          <w:color w:val="332E2D"/>
          <w:spacing w:val="2"/>
          <w:sz w:val="28"/>
          <w:szCs w:val="28"/>
        </w:rPr>
        <w:t>.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2.2.3. Таблицу «Коэффициент группы (</w:t>
      </w:r>
      <w:proofErr w:type="spellStart"/>
      <w:r>
        <w:rPr>
          <w:sz w:val="28"/>
          <w:szCs w:val="28"/>
        </w:rPr>
        <w:t>Кгр</w:t>
      </w:r>
      <w:proofErr w:type="spellEnd"/>
      <w:r>
        <w:rPr>
          <w:sz w:val="28"/>
          <w:szCs w:val="28"/>
        </w:rPr>
        <w:t>)» изложить в следующей редакции: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</w:t>
      </w:r>
      <w:r w:rsidRPr="003413FB">
        <w:rPr>
          <w:color w:val="332E2D"/>
          <w:spacing w:val="2"/>
          <w:sz w:val="28"/>
          <w:szCs w:val="28"/>
        </w:rPr>
        <w:t>Коэффициент группы (</w:t>
      </w:r>
      <w:proofErr w:type="spellStart"/>
      <w:r w:rsidRPr="003413FB">
        <w:rPr>
          <w:color w:val="332E2D"/>
          <w:spacing w:val="2"/>
          <w:sz w:val="28"/>
          <w:szCs w:val="28"/>
        </w:rPr>
        <w:t>Кгр</w:t>
      </w:r>
      <w:proofErr w:type="spellEnd"/>
      <w:r w:rsidRPr="003413FB">
        <w:rPr>
          <w:color w:val="332E2D"/>
          <w:spacing w:val="2"/>
          <w:sz w:val="28"/>
          <w:szCs w:val="28"/>
        </w:rPr>
        <w:t>)</w:t>
      </w:r>
    </w:p>
    <w:tbl>
      <w:tblPr>
        <w:tblW w:w="4831" w:type="pct"/>
        <w:tblInd w:w="165" w:type="dxa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2380"/>
        <w:gridCol w:w="6977"/>
      </w:tblGrid>
      <w:tr w:rsidR="008B31E5" w:rsidRPr="004F325B" w:rsidTr="00DD53EC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Группа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Коэффициент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в зависимости от группы </w:t>
            </w:r>
          </w:p>
        </w:tc>
      </w:tr>
      <w:tr w:rsidR="008B31E5" w:rsidRPr="004F325B" w:rsidTr="00DD53EC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,</w:t>
            </w:r>
            <w:r>
              <w:rPr>
                <w:color w:val="332E2D"/>
                <w:spacing w:val="2"/>
                <w:sz w:val="28"/>
                <w:szCs w:val="28"/>
              </w:rPr>
              <w:t>3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</w:tr>
      <w:tr w:rsidR="008B31E5" w:rsidRPr="004F325B" w:rsidTr="00DD53EC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2,78</w:t>
            </w:r>
          </w:p>
        </w:tc>
      </w:tr>
      <w:tr w:rsidR="008B31E5" w:rsidRPr="004F325B" w:rsidTr="00DD53EC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2,23</w:t>
            </w:r>
          </w:p>
        </w:tc>
      </w:tr>
      <w:tr w:rsidR="008B31E5" w:rsidRPr="004F325B" w:rsidTr="00DD53EC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1,88</w:t>
            </w:r>
          </w:p>
        </w:tc>
      </w:tr>
    </w:tbl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Таблицу «Должностные оклады руководящих работников с учетом коэффициентов (3320*(</w:t>
      </w:r>
      <w:proofErr w:type="spellStart"/>
      <w:r>
        <w:rPr>
          <w:sz w:val="28"/>
          <w:szCs w:val="28"/>
        </w:rPr>
        <w:t>Кгр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Кд+К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Ккв</w:t>
      </w:r>
      <w:proofErr w:type="spellEnd"/>
      <w:r>
        <w:rPr>
          <w:sz w:val="28"/>
          <w:szCs w:val="28"/>
        </w:rPr>
        <w:t>))» изложить в следующей редакции:</w:t>
      </w: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  <w:proofErr w:type="gramStart"/>
      <w:r>
        <w:rPr>
          <w:color w:val="332E2D"/>
          <w:spacing w:val="2"/>
          <w:sz w:val="28"/>
          <w:szCs w:val="28"/>
        </w:rPr>
        <w:lastRenderedPageBreak/>
        <w:t>«Д</w:t>
      </w:r>
      <w:r w:rsidRPr="003413FB">
        <w:rPr>
          <w:color w:val="332E2D"/>
          <w:spacing w:val="2"/>
          <w:sz w:val="28"/>
          <w:szCs w:val="28"/>
        </w:rPr>
        <w:t>олжностные оклады руководящих работни</w:t>
      </w:r>
      <w:r>
        <w:rPr>
          <w:color w:val="332E2D"/>
          <w:spacing w:val="2"/>
          <w:sz w:val="28"/>
          <w:szCs w:val="28"/>
        </w:rPr>
        <w:t>ков с учетом коэффициентов (4611 * (</w:t>
      </w:r>
      <w:proofErr w:type="spellStart"/>
      <w:r>
        <w:rPr>
          <w:color w:val="332E2D"/>
          <w:spacing w:val="2"/>
          <w:sz w:val="28"/>
          <w:szCs w:val="28"/>
        </w:rPr>
        <w:t>Кгр</w:t>
      </w:r>
      <w:proofErr w:type="spellEnd"/>
      <w:r>
        <w:rPr>
          <w:color w:val="332E2D"/>
          <w:spacing w:val="2"/>
          <w:sz w:val="28"/>
          <w:szCs w:val="28"/>
        </w:rPr>
        <w:t xml:space="preserve"> * Кд + Кс (</w:t>
      </w:r>
      <w:proofErr w:type="spellStart"/>
      <w:r>
        <w:rPr>
          <w:color w:val="332E2D"/>
          <w:spacing w:val="2"/>
          <w:sz w:val="28"/>
          <w:szCs w:val="28"/>
        </w:rPr>
        <w:t>Ккв</w:t>
      </w:r>
      <w:proofErr w:type="spellEnd"/>
      <w:r>
        <w:rPr>
          <w:color w:val="332E2D"/>
          <w:spacing w:val="2"/>
          <w:sz w:val="28"/>
          <w:szCs w:val="28"/>
        </w:rPr>
        <w:t>))</w:t>
      </w:r>
      <w:proofErr w:type="gramEnd"/>
    </w:p>
    <w:tbl>
      <w:tblPr>
        <w:tblW w:w="4831" w:type="pct"/>
        <w:tblInd w:w="165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5033"/>
        <w:gridCol w:w="1080"/>
        <w:gridCol w:w="1080"/>
        <w:gridCol w:w="1080"/>
        <w:gridCol w:w="1084"/>
      </w:tblGrid>
      <w:tr w:rsidR="008B31E5" w:rsidRPr="004F325B" w:rsidTr="00DD53EC">
        <w:tc>
          <w:tcPr>
            <w:tcW w:w="2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работника 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3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Месячные должностные оклады по группам оплаты труда,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в рублях </w:t>
            </w:r>
          </w:p>
        </w:tc>
      </w:tr>
      <w:tr w:rsidR="008B31E5" w:rsidRPr="004F325B" w:rsidTr="00DD53EC">
        <w:tc>
          <w:tcPr>
            <w:tcW w:w="26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</w:tr>
      <w:tr w:rsidR="008B31E5" w:rsidRPr="004F325B" w:rsidTr="00DD53EC">
        <w:trPr>
          <w:trHeight w:val="268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</w:tr>
      <w:tr w:rsidR="008B31E5" w:rsidRPr="004F325B" w:rsidTr="00DD53EC">
        <w:trPr>
          <w:trHeight w:val="1368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Руководитель образовательного учреждения (ректор, директор, начальник, заведующий), имеющий стаж руководящей работы: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0 до 5 лет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(I квалификационную категорию)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16277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13741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11205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9591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5 лет и более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(высшую квалификационную категорию)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19043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16507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13971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12358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Первый заместитель руководителя образовательного учреждения (проректор; 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0 до 5 лет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(I квалификационную категорию)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14741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12459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10177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8724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5 лет и более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(высшую квалификационную категорию)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17508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15226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12943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11491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</w:tr>
      <w:tr w:rsidR="008B31E5" w:rsidRPr="004F325B" w:rsidTr="00DD53EC">
        <w:trPr>
          <w:trHeight w:val="2662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Заместитель руководителя образовательного учреждения (проректор; заместитель директора, начальника, заведующего); руководитель филиала образовательного учреждения, старший мастер, имеющий стаж руководящей работы: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0 до 5 лет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(I квалификационную категорию)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13206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11177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9148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7857</w:t>
            </w:r>
          </w:p>
        </w:tc>
      </w:tr>
      <w:tr w:rsidR="008B31E5" w:rsidRPr="004F325B" w:rsidTr="00DD53EC">
        <w:trPr>
          <w:trHeight w:val="1014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5 лет и более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(высшую квалификационную категорию)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15973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13944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11915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10624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Г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лавный бухгалтер, имеющий стаж работы в должности: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12438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10536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8634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7424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от 5 лет и более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15205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13303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11401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10190</w:t>
            </w:r>
          </w:p>
        </w:tc>
      </w:tr>
      <w:tr w:rsidR="008B31E5" w:rsidRPr="004F325B" w:rsidTr="00DD53EC">
        <w:trPr>
          <w:trHeight w:val="1597"/>
        </w:trPr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Руководитель структурного подразделения образовательного учреждения, кроме филиала, имеющий стаж руководящей работы: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0 до 5 лет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(I квалификационную категорию)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10135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8613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7092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6123</w:t>
            </w:r>
          </w:p>
        </w:tc>
      </w:tr>
      <w:tr w:rsidR="008B31E5" w:rsidRPr="004F325B" w:rsidTr="00DD53EC"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от 5 лет и более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(высшую квалификационную категорию)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12902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11380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9858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8890</w:t>
            </w:r>
          </w:p>
        </w:tc>
      </w:tr>
    </w:tbl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 разделе 3: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 Абзац второй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коэффициент уровня образования (0,1);».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2.3.2. Абзацы четвертый – пятый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коэффициент напряженности (0,02 – 0,5);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коэффициент квалификационной категории (0,2 – 0,8);».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 После абзаца седьмого дополнить абзацем следующего содержания: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«Коэффициент специфики работы образовательного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</w:t>
      </w:r>
      <w:r w:rsidRPr="003413FB">
        <w:rPr>
          <w:color w:val="332E2D"/>
          <w:spacing w:val="2"/>
          <w:sz w:val="28"/>
          <w:szCs w:val="28"/>
        </w:rPr>
        <w:t>образован</w:t>
      </w:r>
      <w:r>
        <w:rPr>
          <w:color w:val="332E2D"/>
          <w:spacing w:val="2"/>
          <w:sz w:val="28"/>
          <w:szCs w:val="28"/>
        </w:rPr>
        <w:t xml:space="preserve">ия, </w:t>
      </w:r>
      <w:r w:rsidRPr="003413FB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стажа работы, напряженности и </w:t>
      </w:r>
      <w:r w:rsidRPr="003413FB">
        <w:rPr>
          <w:color w:val="332E2D"/>
          <w:spacing w:val="2"/>
          <w:sz w:val="28"/>
          <w:szCs w:val="28"/>
        </w:rPr>
        <w:t>квалификационной категории</w:t>
      </w:r>
      <w:proofErr w:type="gramStart"/>
      <w:r w:rsidRPr="003413FB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>».</w:t>
      </w:r>
      <w:proofErr w:type="gramEnd"/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2.3.4. Таблицу «Коэффициент уровня образования (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)» изложить в следующей редакции: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</w:t>
      </w:r>
      <w:r w:rsidRPr="003413FB">
        <w:rPr>
          <w:color w:val="332E2D"/>
          <w:spacing w:val="2"/>
          <w:sz w:val="28"/>
          <w:szCs w:val="28"/>
        </w:rPr>
        <w:t>Коэффициент уровня образования (</w:t>
      </w:r>
      <w:proofErr w:type="gramStart"/>
      <w:r w:rsidRPr="003413FB">
        <w:rPr>
          <w:color w:val="332E2D"/>
          <w:spacing w:val="2"/>
          <w:sz w:val="28"/>
          <w:szCs w:val="28"/>
        </w:rPr>
        <w:t>Ко</w:t>
      </w:r>
      <w:proofErr w:type="gramEnd"/>
      <w:r w:rsidRPr="003413FB">
        <w:rPr>
          <w:color w:val="332E2D"/>
          <w:spacing w:val="2"/>
          <w:sz w:val="28"/>
          <w:szCs w:val="28"/>
        </w:rPr>
        <w:t>)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387"/>
        <w:gridCol w:w="3969"/>
      </w:tblGrid>
      <w:tr w:rsidR="008B31E5" w:rsidRPr="004F325B" w:rsidTr="00DD53EC"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Уровень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образования 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Коэффициент в зависимости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от уровня образования </w:t>
            </w:r>
          </w:p>
        </w:tc>
      </w:tr>
      <w:tr w:rsidR="008B31E5" w:rsidRPr="004F325B" w:rsidTr="00DD53EC"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профессиональное образование 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>2.3.5. Таблицу «Коэффициент квалификационной категории (</w:t>
      </w:r>
      <w:proofErr w:type="spellStart"/>
      <w:r>
        <w:rPr>
          <w:color w:val="332E2D"/>
          <w:spacing w:val="2"/>
          <w:sz w:val="28"/>
          <w:szCs w:val="28"/>
        </w:rPr>
        <w:t>Ккв</w:t>
      </w:r>
      <w:proofErr w:type="spellEnd"/>
      <w:r>
        <w:rPr>
          <w:color w:val="332E2D"/>
          <w:spacing w:val="2"/>
          <w:sz w:val="28"/>
          <w:szCs w:val="28"/>
        </w:rPr>
        <w:t xml:space="preserve">)» изложить в следующей редакции: </w:t>
      </w:r>
    </w:p>
    <w:p w:rsidR="008B31E5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</w:t>
      </w:r>
      <w:r w:rsidRPr="003413FB">
        <w:rPr>
          <w:color w:val="332E2D"/>
          <w:spacing w:val="2"/>
          <w:sz w:val="28"/>
          <w:szCs w:val="28"/>
        </w:rPr>
        <w:t>Коэффициент квалификационной категории (</w:t>
      </w:r>
      <w:proofErr w:type="spellStart"/>
      <w:r w:rsidRPr="003413FB">
        <w:rPr>
          <w:color w:val="332E2D"/>
          <w:spacing w:val="2"/>
          <w:sz w:val="28"/>
          <w:szCs w:val="28"/>
        </w:rPr>
        <w:t>Ккв</w:t>
      </w:r>
      <w:proofErr w:type="spellEnd"/>
      <w:r w:rsidRPr="003413FB">
        <w:rPr>
          <w:color w:val="332E2D"/>
          <w:spacing w:val="2"/>
          <w:sz w:val="28"/>
          <w:szCs w:val="28"/>
        </w:rPr>
        <w:t>):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3479"/>
        <w:gridCol w:w="5877"/>
      </w:tblGrid>
      <w:tr w:rsidR="008B31E5" w:rsidRPr="004F325B" w:rsidTr="00DD53EC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Коэффициент квалификационной категории </w:t>
            </w:r>
          </w:p>
        </w:tc>
      </w:tr>
      <w:tr w:rsidR="008B31E5" w:rsidRPr="004F325B" w:rsidTr="00DD53EC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II (без категории*)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0,2*</w:t>
            </w:r>
          </w:p>
        </w:tc>
      </w:tr>
      <w:tr w:rsidR="008B31E5" w:rsidRPr="004F325B" w:rsidTr="00DD53EC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I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0,4 </w:t>
            </w:r>
          </w:p>
        </w:tc>
      </w:tr>
      <w:tr w:rsidR="008B31E5" w:rsidRPr="004F325B" w:rsidTr="00DD53EC"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высшая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0,8 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2.3.6. После таблицы </w:t>
      </w:r>
      <w:r>
        <w:rPr>
          <w:color w:val="332E2D"/>
          <w:spacing w:val="2"/>
          <w:sz w:val="28"/>
          <w:szCs w:val="28"/>
        </w:rPr>
        <w:t>«Коэффициент квалификационной категории (</w:t>
      </w:r>
      <w:proofErr w:type="spellStart"/>
      <w:r>
        <w:rPr>
          <w:color w:val="332E2D"/>
          <w:spacing w:val="2"/>
          <w:sz w:val="28"/>
          <w:szCs w:val="28"/>
        </w:rPr>
        <w:t>Ккв</w:t>
      </w:r>
      <w:proofErr w:type="spellEnd"/>
      <w:r>
        <w:rPr>
          <w:color w:val="332E2D"/>
          <w:spacing w:val="2"/>
          <w:sz w:val="28"/>
          <w:szCs w:val="28"/>
        </w:rPr>
        <w:t>)»: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абзац первый исключить;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абзац второй изложить в следующей редакции: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</w:t>
      </w:r>
      <w:r w:rsidRPr="003413FB">
        <w:rPr>
          <w:color w:val="332E2D"/>
          <w:spacing w:val="2"/>
          <w:sz w:val="28"/>
          <w:szCs w:val="28"/>
        </w:rPr>
        <w:t xml:space="preserve">* </w:t>
      </w:r>
      <w:r>
        <w:rPr>
          <w:color w:val="332E2D"/>
          <w:spacing w:val="2"/>
          <w:sz w:val="28"/>
          <w:szCs w:val="28"/>
        </w:rPr>
        <w:t>В</w:t>
      </w:r>
      <w:r w:rsidRPr="003413FB">
        <w:rPr>
          <w:color w:val="332E2D"/>
          <w:spacing w:val="2"/>
          <w:sz w:val="28"/>
          <w:szCs w:val="28"/>
        </w:rPr>
        <w:t>ыпускники учреждений среднего и высшего профессионального образования, другие лица, имеющие среднее и высшее педагогическое образование, в возрасте до 28 лет при приеме на работу в течение двух лет либо до получения квалификационной категории</w:t>
      </w:r>
      <w:proofErr w:type="gramStart"/>
      <w:r w:rsidRPr="003413FB">
        <w:rPr>
          <w:color w:val="332E2D"/>
          <w:spacing w:val="2"/>
          <w:sz w:val="28"/>
          <w:szCs w:val="28"/>
        </w:rPr>
        <w:t>.</w:t>
      </w:r>
      <w:r>
        <w:rPr>
          <w:color w:val="332E2D"/>
          <w:spacing w:val="2"/>
          <w:sz w:val="28"/>
          <w:szCs w:val="28"/>
        </w:rPr>
        <w:t>».</w:t>
      </w:r>
      <w:proofErr w:type="gramEnd"/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2.3.7. Таблицу «Коэффициент напряженности (</w:t>
      </w:r>
      <w:proofErr w:type="spellStart"/>
      <w:r>
        <w:rPr>
          <w:color w:val="332E2D"/>
          <w:spacing w:val="2"/>
          <w:sz w:val="28"/>
          <w:szCs w:val="28"/>
        </w:rPr>
        <w:t>Кн</w:t>
      </w:r>
      <w:proofErr w:type="spellEnd"/>
      <w:r>
        <w:rPr>
          <w:color w:val="332E2D"/>
          <w:spacing w:val="2"/>
          <w:sz w:val="28"/>
          <w:szCs w:val="28"/>
        </w:rPr>
        <w:t>)» изложить в следующей редакции:</w:t>
      </w:r>
    </w:p>
    <w:p w:rsidR="008B31E5" w:rsidRPr="003413FB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>«</w:t>
      </w:r>
      <w:r w:rsidRPr="003413FB">
        <w:rPr>
          <w:color w:val="332E2D"/>
          <w:spacing w:val="2"/>
          <w:sz w:val="28"/>
          <w:szCs w:val="28"/>
        </w:rPr>
        <w:t>Коэффициент напряженности (</w:t>
      </w:r>
      <w:proofErr w:type="spellStart"/>
      <w:r w:rsidRPr="003413FB">
        <w:rPr>
          <w:color w:val="332E2D"/>
          <w:spacing w:val="2"/>
          <w:sz w:val="28"/>
          <w:szCs w:val="28"/>
        </w:rPr>
        <w:t>Кн</w:t>
      </w:r>
      <w:proofErr w:type="spellEnd"/>
      <w:r w:rsidRPr="003413FB">
        <w:rPr>
          <w:color w:val="332E2D"/>
          <w:spacing w:val="2"/>
          <w:sz w:val="28"/>
          <w:szCs w:val="28"/>
        </w:rPr>
        <w:t xml:space="preserve">) </w:t>
      </w:r>
    </w:p>
    <w:tbl>
      <w:tblPr>
        <w:tblW w:w="4831" w:type="pct"/>
        <w:tblInd w:w="165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852"/>
        <w:gridCol w:w="6237"/>
        <w:gridCol w:w="2268"/>
      </w:tblGrid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>/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Коэффициент напряженности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Профессор образовательного учреждения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2.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Доцент</w:t>
            </w:r>
            <w:r w:rsidRPr="004A035F">
              <w:rPr>
                <w:color w:val="332E2D"/>
                <w:spacing w:val="2"/>
                <w:sz w:val="28"/>
                <w:szCs w:val="28"/>
              </w:rPr>
              <w:t>, старший научный сотрудник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образовательного учреждения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3.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4A035F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4A035F">
              <w:rPr>
                <w:color w:val="332E2D"/>
                <w:spacing w:val="2"/>
                <w:sz w:val="28"/>
                <w:szCs w:val="28"/>
              </w:rPr>
              <w:t xml:space="preserve">Старший преподаватель, научный сотрудник образовательного учреждения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4A035F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A035F">
              <w:rPr>
                <w:color w:val="332E2D"/>
                <w:spacing w:val="2"/>
                <w:sz w:val="28"/>
                <w:szCs w:val="28"/>
              </w:rPr>
              <w:t xml:space="preserve">0,3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4.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Учитель, учитель-дефектолог, учитель-логопед 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Преподаватель-организатор основ безопасности жизнедеятельности, с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тарший методист (</w:t>
            </w:r>
            <w:r>
              <w:rPr>
                <w:color w:val="332E2D"/>
                <w:spacing w:val="2"/>
                <w:sz w:val="28"/>
                <w:szCs w:val="28"/>
              </w:rPr>
              <w:t>воспитатель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, педагог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образования) 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Методист, в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оспитатель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>
              <w:rPr>
                <w:color w:val="332E2D"/>
                <w:spacing w:val="2"/>
                <w:sz w:val="28"/>
                <w:szCs w:val="28"/>
              </w:rPr>
              <w:t xml:space="preserve"> образования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0,07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140823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140823">
              <w:rPr>
                <w:color w:val="332E2D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140823">
              <w:rPr>
                <w:color w:val="332E2D"/>
                <w:spacing w:val="2"/>
                <w:sz w:val="28"/>
                <w:szCs w:val="28"/>
              </w:rPr>
              <w:t>т</w:t>
            </w:r>
            <w:r>
              <w:rPr>
                <w:color w:val="332E2D"/>
                <w:spacing w:val="2"/>
                <w:sz w:val="28"/>
                <w:szCs w:val="28"/>
              </w:rPr>
              <w:t>ь</w:t>
            </w:r>
            <w:r w:rsidRPr="00140823">
              <w:rPr>
                <w:color w:val="332E2D"/>
                <w:spacing w:val="2"/>
                <w:sz w:val="28"/>
                <w:szCs w:val="28"/>
              </w:rPr>
              <w:t>ютор</w:t>
            </w:r>
            <w:proofErr w:type="spellEnd"/>
            <w:r w:rsidRPr="00140823">
              <w:rPr>
                <w:color w:val="332E2D"/>
                <w:spacing w:val="2"/>
                <w:sz w:val="28"/>
                <w:szCs w:val="28"/>
              </w:rPr>
              <w:t>, старший вожатый, музыкальный руково</w:t>
            </w:r>
            <w:r>
              <w:rPr>
                <w:color w:val="332E2D"/>
                <w:spacing w:val="2"/>
                <w:sz w:val="28"/>
                <w:szCs w:val="28"/>
              </w:rPr>
              <w:t>дитель, концертмейстер, педагог-</w:t>
            </w:r>
            <w:r w:rsidRPr="00140823">
              <w:rPr>
                <w:color w:val="332E2D"/>
                <w:spacing w:val="2"/>
                <w:sz w:val="28"/>
                <w:szCs w:val="28"/>
              </w:rPr>
              <w:t xml:space="preserve">библиотекарь </w:t>
            </w:r>
            <w:proofErr w:type="gramEnd"/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0,02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FA2754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FA2754">
              <w:rPr>
                <w:color w:val="332E2D"/>
                <w:spacing w:val="2"/>
                <w:sz w:val="28"/>
                <w:szCs w:val="28"/>
              </w:rPr>
              <w:t xml:space="preserve">Педагогические работники, работающие в дошкольных группах учреждений, реализующих основную общеобразовательную программу </w:t>
            </w:r>
            <w:proofErr w:type="gramStart"/>
            <w:r w:rsidRPr="00FA2754">
              <w:rPr>
                <w:color w:val="332E2D"/>
                <w:spacing w:val="2"/>
                <w:sz w:val="28"/>
                <w:szCs w:val="28"/>
              </w:rPr>
              <w:t>дошкольного</w:t>
            </w:r>
            <w:proofErr w:type="gramEnd"/>
            <w:r w:rsidRPr="00FA2754">
              <w:rPr>
                <w:color w:val="332E2D"/>
                <w:spacing w:val="2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0,4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Учитель, учитель-дефектолог, учитель-логопед образовательного учреждения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0,25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D11260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Старший методист (педагог </w:t>
            </w:r>
            <w:proofErr w:type="gramStart"/>
            <w:r w:rsidRPr="00D11260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D11260">
              <w:rPr>
                <w:color w:val="332E2D"/>
                <w:spacing w:val="2"/>
                <w:sz w:val="28"/>
                <w:szCs w:val="28"/>
              </w:rPr>
              <w:t xml:space="preserve"> образования), методист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0,2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D11260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 музыкальный руководитель, концертмейстер, педагог </w:t>
            </w:r>
            <w:proofErr w:type="gramStart"/>
            <w:r w:rsidRPr="00D11260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D11260">
              <w:rPr>
                <w:color w:val="332E2D"/>
                <w:spacing w:val="2"/>
                <w:sz w:val="28"/>
                <w:szCs w:val="28"/>
              </w:rPr>
              <w:t xml:space="preserve"> образования, инструктор по физкультуре, инструктор по труду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0,05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0C0787"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учреждений, за исключением образовательных учреждений, реализующих программу общего образования, основную общеобразовательную программу дошкольного образования, начального и среднего профессионального образования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0C0787">
              <w:rPr>
                <w:color w:val="332E2D"/>
                <w:spacing w:val="2"/>
                <w:sz w:val="28"/>
                <w:szCs w:val="28"/>
              </w:rPr>
              <w:t xml:space="preserve">Старший методист (тренер-преподаватель, инструктор-методист, педагог </w:t>
            </w:r>
            <w:proofErr w:type="gramStart"/>
            <w:r w:rsidRPr="000C0787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0C0787">
              <w:rPr>
                <w:color w:val="332E2D"/>
                <w:spacing w:val="2"/>
                <w:sz w:val="28"/>
                <w:szCs w:val="28"/>
              </w:rPr>
              <w:t xml:space="preserve"> образования, воспитатель), преподаватель, преподаватель основ безопасно</w:t>
            </w:r>
            <w:r>
              <w:rPr>
                <w:color w:val="332E2D"/>
                <w:spacing w:val="2"/>
                <w:sz w:val="28"/>
                <w:szCs w:val="28"/>
              </w:rPr>
              <w:t>сти жизнедеятельности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0,25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5F1567">
              <w:rPr>
                <w:color w:val="332E2D"/>
                <w:spacing w:val="2"/>
                <w:sz w:val="28"/>
                <w:szCs w:val="28"/>
              </w:rP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0,1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286291">
              <w:rPr>
                <w:color w:val="332E2D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 w:rsidRPr="00286291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286291">
              <w:rPr>
                <w:color w:val="332E2D"/>
                <w:spacing w:val="2"/>
                <w:sz w:val="28"/>
                <w:szCs w:val="28"/>
              </w:rPr>
              <w:t xml:space="preserve">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</w:t>
            </w:r>
            <w:r>
              <w:rPr>
                <w:color w:val="332E2D"/>
                <w:spacing w:val="2"/>
                <w:sz w:val="28"/>
                <w:szCs w:val="28"/>
              </w:rPr>
              <w:t>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0,05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7.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516D30"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 начального и среднего профессионального образования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C61D7">
              <w:rPr>
                <w:color w:val="332E2D"/>
                <w:spacing w:val="2"/>
                <w:sz w:val="28"/>
                <w:szCs w:val="28"/>
              </w:rPr>
              <w:t xml:space="preserve">Старший методист, преподаватель, преподаватель-организатор основ безопасности жизнедеятельности, руководитель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0,1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6B45C8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C61D7">
              <w:rPr>
                <w:color w:val="332E2D"/>
                <w:spacing w:val="2"/>
                <w:sz w:val="28"/>
                <w:szCs w:val="28"/>
              </w:rPr>
              <w:t>физического воспитания, старший воспитатель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6B45C8">
              <w:rPr>
                <w:color w:val="332E2D"/>
                <w:spacing w:val="2"/>
                <w:sz w:val="28"/>
                <w:szCs w:val="28"/>
              </w:rPr>
              <w:t>Мастер производственного обучения, методист, воспитатель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0,03</w:t>
            </w:r>
          </w:p>
        </w:tc>
      </w:tr>
      <w:tr w:rsidR="008B31E5" w:rsidRPr="004F325B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6B45C8">
              <w:rPr>
                <w:color w:val="332E2D"/>
                <w:spacing w:val="2"/>
                <w:sz w:val="28"/>
                <w:szCs w:val="28"/>
              </w:rPr>
              <w:t>Педагог-психолог, социальный педагог, педагог-</w:t>
            </w:r>
            <w:r>
              <w:rPr>
                <w:color w:val="332E2D"/>
                <w:spacing w:val="2"/>
                <w:sz w:val="28"/>
                <w:szCs w:val="28"/>
              </w:rPr>
              <w:t>о</w:t>
            </w:r>
            <w:r w:rsidRPr="006B45C8">
              <w:rPr>
                <w:color w:val="332E2D"/>
                <w:spacing w:val="2"/>
                <w:sz w:val="28"/>
                <w:szCs w:val="28"/>
              </w:rPr>
              <w:t xml:space="preserve">рганизатор, инструктор по труду, педагог </w:t>
            </w:r>
            <w:proofErr w:type="gramStart"/>
            <w:r w:rsidRPr="006B45C8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6B45C8">
              <w:rPr>
                <w:color w:val="332E2D"/>
                <w:spacing w:val="2"/>
                <w:sz w:val="28"/>
                <w:szCs w:val="28"/>
              </w:rPr>
              <w:t xml:space="preserve"> образования, музыкальный руководитель, концертмейстер, старший вожатый, инструктор по физической культуре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0,02</w:t>
            </w:r>
          </w:p>
        </w:tc>
      </w:tr>
    </w:tbl>
    <w:p w:rsidR="008B31E5" w:rsidRDefault="008B31E5" w:rsidP="008B31E5">
      <w:pPr>
        <w:ind w:firstLine="708"/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2.3.8. Таблицу «Должностные оклады (ставки заработной платы) с учетом коэффициентов (базовый оклад*(1</w:t>
      </w:r>
      <w:proofErr w:type="gramStart"/>
      <w:r>
        <w:rPr>
          <w:sz w:val="28"/>
          <w:szCs w:val="28"/>
        </w:rPr>
        <w:t>+К</w:t>
      </w:r>
      <w:proofErr w:type="gramEnd"/>
      <w:r>
        <w:rPr>
          <w:sz w:val="28"/>
          <w:szCs w:val="28"/>
        </w:rPr>
        <w:t>о+Кс+Ккв+Кн))»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«Должностные оклады (ставки заработной платы) с учетом коэффициентов (базовый оклад*(1</w:t>
      </w:r>
      <w:proofErr w:type="gramStart"/>
      <w:r>
        <w:rPr>
          <w:sz w:val="28"/>
          <w:szCs w:val="28"/>
        </w:rPr>
        <w:t>+К</w:t>
      </w:r>
      <w:proofErr w:type="gramEnd"/>
      <w:r>
        <w:rPr>
          <w:sz w:val="28"/>
          <w:szCs w:val="28"/>
        </w:rPr>
        <w:t>о+Кс+Ккв+Кн))</w:t>
      </w:r>
    </w:p>
    <w:tbl>
      <w:tblPr>
        <w:tblW w:w="4915" w:type="pct"/>
        <w:tblInd w:w="165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851"/>
        <w:gridCol w:w="3259"/>
        <w:gridCol w:w="2064"/>
        <w:gridCol w:w="1114"/>
        <w:gridCol w:w="1112"/>
        <w:gridCol w:w="1119"/>
      </w:tblGrid>
      <w:tr w:rsidR="008B31E5" w:rsidRPr="004F325B" w:rsidTr="00DD53EC"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D5714D" w:rsidRDefault="008B31E5" w:rsidP="00DD53EC">
            <w:pPr>
              <w:jc w:val="center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№</w:t>
            </w:r>
            <w:r w:rsidRPr="00D5714D">
              <w:rPr>
                <w:color w:val="332E2D"/>
                <w:spacing w:val="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F417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AF417B">
              <w:rPr>
                <w:color w:val="332E2D"/>
                <w:spacing w:val="2"/>
                <w:sz w:val="28"/>
                <w:szCs w:val="28"/>
              </w:rPr>
              <w:t>/</w:t>
            </w:r>
            <w:proofErr w:type="spellStart"/>
            <w:r w:rsidRPr="00AF417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(ставки заработной платы) с учетом коэффициентов в месяц, в рублях </w:t>
            </w:r>
          </w:p>
        </w:tc>
      </w:tr>
      <w:tr w:rsidR="008B31E5" w:rsidRPr="004F325B" w:rsidTr="00DD53EC"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стаж педагогической работы </w:t>
            </w:r>
          </w:p>
        </w:tc>
      </w:tr>
      <w:tr w:rsidR="008B31E5" w:rsidRPr="004F325B" w:rsidTr="00DD53EC"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0 до 10 лет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10 до 15 лет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15 и более лет 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 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Профессор образовательного учреждения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11528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11989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12450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2.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Доцент, старший научный сотрудник образовательного учреждения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11528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11989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 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3.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Старший преподаватель, научный сотрудник образовательного учреждения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11528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Учитель, учитель-дефектолог, учитель-логопед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11297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Преподаватель-организатор основ безопасности жизнедеятельности, с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тарший методист (</w:t>
            </w:r>
            <w:r>
              <w:rPr>
                <w:color w:val="332E2D"/>
                <w:spacing w:val="2"/>
                <w:sz w:val="28"/>
                <w:szCs w:val="28"/>
              </w:rPr>
              <w:t>воспитатель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, педагог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образования), имеющий: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Методист, в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оспитатель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>
              <w:rPr>
                <w:color w:val="332E2D"/>
                <w:spacing w:val="2"/>
                <w:sz w:val="28"/>
                <w:szCs w:val="28"/>
              </w:rPr>
              <w:t xml:space="preserve"> образования, имеющий: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5856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6317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6778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6778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7239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7700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7700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8162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8623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9545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10006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10467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5395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5856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6317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6317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6778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7239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7239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7700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8162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9084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9545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10006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D11260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B45A30">
              <w:rPr>
                <w:color w:val="332E2D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B45A30">
              <w:rPr>
                <w:color w:val="332E2D"/>
                <w:spacing w:val="2"/>
                <w:sz w:val="28"/>
                <w:szCs w:val="28"/>
              </w:rPr>
              <w:t>т</w:t>
            </w:r>
            <w:r>
              <w:rPr>
                <w:color w:val="332E2D"/>
                <w:spacing w:val="2"/>
                <w:sz w:val="28"/>
                <w:szCs w:val="28"/>
              </w:rPr>
              <w:t>ь</w:t>
            </w:r>
            <w:r w:rsidRPr="00B45A30">
              <w:rPr>
                <w:color w:val="332E2D"/>
                <w:spacing w:val="2"/>
                <w:sz w:val="28"/>
                <w:szCs w:val="28"/>
              </w:rPr>
              <w:t>ютор</w:t>
            </w:r>
            <w:proofErr w:type="spellEnd"/>
            <w:r w:rsidRPr="00B45A30">
              <w:rPr>
                <w:color w:val="332E2D"/>
                <w:spacing w:val="2"/>
                <w:sz w:val="28"/>
                <w:szCs w:val="28"/>
              </w:rPr>
              <w:t>, старший вожатый, музыкальный руководитель, концертмейстер, педагог-библиотекарь образовательного учреждения, реализующего программы общего образования,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8392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9775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10236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7931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8853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9314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9775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FA2754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FA2754">
              <w:rPr>
                <w:color w:val="332E2D"/>
                <w:spacing w:val="2"/>
                <w:sz w:val="28"/>
                <w:szCs w:val="28"/>
              </w:rPr>
              <w:t xml:space="preserve">Педагогические работники, работающие в дошкольных группах учреждений, реализующих основную общеобразовательную программу </w:t>
            </w:r>
            <w:proofErr w:type="gramStart"/>
            <w:r w:rsidRPr="00FA2754">
              <w:rPr>
                <w:color w:val="332E2D"/>
                <w:spacing w:val="2"/>
                <w:sz w:val="28"/>
                <w:szCs w:val="28"/>
              </w:rPr>
              <w:t>дошкольного</w:t>
            </w:r>
            <w:proofErr w:type="gramEnd"/>
            <w:r w:rsidRPr="00FA2754">
              <w:rPr>
                <w:color w:val="332E2D"/>
                <w:spacing w:val="2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Старший воспитатель, воспитатель, имеющий: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0C0787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11528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11989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11528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Учитель, учитель-дефектолог, учитель-логопед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11297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II квалификационную категорию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D11260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Старший методист (педагог </w:t>
            </w:r>
            <w:proofErr w:type="gramStart"/>
            <w:r w:rsidRPr="00D11260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D11260">
              <w:rPr>
                <w:color w:val="332E2D"/>
                <w:spacing w:val="2"/>
                <w:sz w:val="28"/>
                <w:szCs w:val="28"/>
              </w:rPr>
              <w:t xml:space="preserve"> образования), методист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11066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D11260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 музыкальный руководитель, концертмейстер, </w:t>
            </w:r>
            <w:r w:rsidRPr="007242BC">
              <w:rPr>
                <w:color w:val="332E2D"/>
                <w:spacing w:val="2"/>
                <w:sz w:val="28"/>
                <w:szCs w:val="28"/>
              </w:rPr>
              <w:t xml:space="preserve">педагог </w:t>
            </w:r>
            <w:proofErr w:type="gramStart"/>
            <w:r w:rsidRPr="007242BC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7242BC">
              <w:rPr>
                <w:color w:val="332E2D"/>
                <w:spacing w:val="2"/>
                <w:sz w:val="28"/>
                <w:szCs w:val="28"/>
              </w:rPr>
              <w:t xml:space="preserve"> образования,</w:t>
            </w: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 инструктор по физкультуре, инструктор по труду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  <w:r w:rsidRPr="00D11260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5764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5303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5764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0C0787"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учреждений, за исключением образовательных учреждений, реализующих программу общего образования, основную общеобразовательную программу дошкольного образования, начального и среднего профессионального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0C0787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0C0787">
              <w:rPr>
                <w:color w:val="332E2D"/>
                <w:spacing w:val="2"/>
                <w:sz w:val="28"/>
                <w:szCs w:val="28"/>
              </w:rPr>
              <w:t xml:space="preserve">Старший методист (тренер-преподаватель, инструктор-методист, педагог </w:t>
            </w:r>
            <w:proofErr w:type="gramStart"/>
            <w:r w:rsidRPr="000C0787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0C0787">
              <w:rPr>
                <w:color w:val="332E2D"/>
                <w:spacing w:val="2"/>
                <w:sz w:val="28"/>
                <w:szCs w:val="28"/>
              </w:rPr>
              <w:t xml:space="preserve"> образования, воспитатель), преподаватель, преподаватель основ безопасно</w:t>
            </w:r>
            <w:r>
              <w:rPr>
                <w:color w:val="332E2D"/>
                <w:spacing w:val="2"/>
                <w:sz w:val="28"/>
                <w:szCs w:val="28"/>
              </w:rPr>
              <w:t>сти жизнедеятельности,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11297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10836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5F1567">
              <w:rPr>
                <w:color w:val="332E2D"/>
                <w:spacing w:val="2"/>
                <w:sz w:val="28"/>
                <w:szCs w:val="28"/>
              </w:rPr>
              <w:t>Методист, тренер-преподаватель, мастер производственного обучения, воспитатель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 квалификационную категорию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286291">
              <w:rPr>
                <w:color w:val="332E2D"/>
                <w:spacing w:val="2"/>
                <w:sz w:val="28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</w:t>
            </w:r>
            <w:r w:rsidRPr="007D07CD">
              <w:rPr>
                <w:color w:val="332E2D"/>
                <w:spacing w:val="2"/>
                <w:sz w:val="28"/>
                <w:szCs w:val="28"/>
              </w:rPr>
              <w:t>)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  <w:proofErr w:type="gramEnd"/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5764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8530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10375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5303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5764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6686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7147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7608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8991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9453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9914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7.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516D30">
              <w:rPr>
                <w:color w:val="332E2D"/>
                <w:spacing w:val="2"/>
                <w:sz w:val="28"/>
                <w:szCs w:val="28"/>
              </w:rPr>
              <w:t>Педагогические работники образовательных учреждений начального и среднего профессионального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DC61D7">
              <w:rPr>
                <w:color w:val="332E2D"/>
                <w:spacing w:val="2"/>
                <w:sz w:val="28"/>
                <w:szCs w:val="28"/>
              </w:rPr>
              <w:t>Старший методист, преподаватель, преподаватель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-организатор </w:t>
            </w:r>
            <w:r w:rsidRPr="00DC61D7">
              <w:rPr>
                <w:color w:val="332E2D"/>
                <w:spacing w:val="2"/>
                <w:sz w:val="28"/>
                <w:szCs w:val="28"/>
              </w:rPr>
              <w:t>основ безопасности жизнедеятельности, руководитель физического воспитания, старший воспитатель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8761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10605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II квалификационную категорию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9222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9683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10144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6B45C8">
              <w:rPr>
                <w:color w:val="332E2D"/>
                <w:spacing w:val="2"/>
                <w:sz w:val="28"/>
                <w:szCs w:val="28"/>
              </w:rPr>
              <w:t>Мастер производственного обучения, методист, воспитатель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5672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6133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6594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6594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7516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7516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7977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8438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9360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9821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10283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5210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5672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6133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6594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7055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7055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7516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7977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8899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9821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6B45C8">
              <w:rPr>
                <w:color w:val="332E2D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 w:rsidRPr="006B45C8">
              <w:rPr>
                <w:color w:val="332E2D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6B45C8">
              <w:rPr>
                <w:color w:val="332E2D"/>
                <w:spacing w:val="2"/>
                <w:sz w:val="28"/>
                <w:szCs w:val="28"/>
              </w:rPr>
              <w:t xml:space="preserve"> образования, музыкальный руководитель, концертмейстер, старший вожатый, инструктор по физической культуре</w:t>
            </w:r>
            <w:r>
              <w:rPr>
                <w:color w:val="332E2D"/>
                <w:spacing w:val="2"/>
                <w:sz w:val="28"/>
                <w:szCs w:val="28"/>
              </w:rPr>
              <w:t>, имеющий: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8692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9775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10236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профессио</w:t>
            </w:r>
            <w:r>
              <w:rPr>
                <w:color w:val="332E2D"/>
                <w:spacing w:val="2"/>
                <w:sz w:val="28"/>
                <w:szCs w:val="28"/>
              </w:rPr>
              <w:t>-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нальное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 квалификационную категорию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7931</w:t>
            </w:r>
          </w:p>
        </w:tc>
      </w:tr>
      <w:tr w:rsidR="008B31E5" w:rsidRPr="004F325B" w:rsidTr="00DD53EC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8853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9314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9775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1E5" w:rsidRDefault="008B31E5" w:rsidP="008B3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Раздел 4 изложить в следующей редакции:</w:t>
      </w:r>
    </w:p>
    <w:p w:rsidR="008B31E5" w:rsidRDefault="008B31E5" w:rsidP="008B31E5">
      <w:pPr>
        <w:jc w:val="center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332E2D"/>
          <w:spacing w:val="2"/>
          <w:sz w:val="28"/>
          <w:szCs w:val="28"/>
        </w:rPr>
        <w:t xml:space="preserve">4. </w:t>
      </w:r>
      <w:r w:rsidRPr="003413FB">
        <w:rPr>
          <w:color w:val="332E2D"/>
          <w:spacing w:val="2"/>
          <w:sz w:val="28"/>
          <w:szCs w:val="28"/>
        </w:rPr>
        <w:t>Схема расчета должностных окладов медицинских работников образовательных учреждений</w:t>
      </w:r>
      <w:r w:rsidRPr="003413FB">
        <w:rPr>
          <w:color w:val="332E2D"/>
          <w:spacing w:val="2"/>
          <w:sz w:val="28"/>
          <w:szCs w:val="28"/>
        </w:rPr>
        <w:br/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Коэффициенты:</w:t>
      </w:r>
      <w:r w:rsidRPr="003413FB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- коэффициент стажа работы (0,</w:t>
      </w:r>
      <w:r>
        <w:rPr>
          <w:color w:val="332E2D"/>
          <w:spacing w:val="2"/>
          <w:sz w:val="28"/>
          <w:szCs w:val="28"/>
        </w:rPr>
        <w:t>02</w:t>
      </w:r>
      <w:r w:rsidRPr="003413FB">
        <w:rPr>
          <w:color w:val="332E2D"/>
          <w:spacing w:val="2"/>
          <w:sz w:val="28"/>
          <w:szCs w:val="28"/>
        </w:rPr>
        <w:t xml:space="preserve"> - 0,</w:t>
      </w:r>
      <w:r>
        <w:rPr>
          <w:color w:val="332E2D"/>
          <w:spacing w:val="2"/>
          <w:sz w:val="28"/>
          <w:szCs w:val="28"/>
        </w:rPr>
        <w:t>2</w:t>
      </w:r>
      <w:r w:rsidRPr="003413FB">
        <w:rPr>
          <w:color w:val="332E2D"/>
          <w:spacing w:val="2"/>
          <w:sz w:val="28"/>
          <w:szCs w:val="28"/>
        </w:rPr>
        <w:t>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- коэффициент квалификационной категории (0,2 - 0,</w:t>
      </w:r>
      <w:r>
        <w:rPr>
          <w:color w:val="332E2D"/>
          <w:spacing w:val="2"/>
          <w:sz w:val="28"/>
          <w:szCs w:val="28"/>
        </w:rPr>
        <w:t>5</w:t>
      </w:r>
      <w:r w:rsidRPr="003413FB">
        <w:rPr>
          <w:color w:val="332E2D"/>
          <w:spacing w:val="2"/>
          <w:sz w:val="28"/>
          <w:szCs w:val="28"/>
        </w:rPr>
        <w:t>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- коэффициент напряженности (0,</w:t>
      </w:r>
      <w:r>
        <w:rPr>
          <w:color w:val="332E2D"/>
          <w:spacing w:val="2"/>
          <w:sz w:val="28"/>
          <w:szCs w:val="28"/>
        </w:rPr>
        <w:t>0</w:t>
      </w:r>
      <w:r w:rsidRPr="003413FB">
        <w:rPr>
          <w:color w:val="332E2D"/>
          <w:spacing w:val="2"/>
          <w:sz w:val="28"/>
          <w:szCs w:val="28"/>
        </w:rPr>
        <w:t>1 - 0,</w:t>
      </w:r>
      <w:r>
        <w:rPr>
          <w:color w:val="332E2D"/>
          <w:spacing w:val="2"/>
          <w:sz w:val="28"/>
          <w:szCs w:val="28"/>
        </w:rPr>
        <w:t>1</w:t>
      </w:r>
      <w:r w:rsidRPr="003413FB">
        <w:rPr>
          <w:color w:val="332E2D"/>
          <w:spacing w:val="2"/>
          <w:sz w:val="28"/>
          <w:szCs w:val="28"/>
        </w:rPr>
        <w:t>).</w:t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Коэффициент стажа работы (Кс):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120"/>
        <w:gridCol w:w="4236"/>
      </w:tblGrid>
      <w:tr w:rsidR="008B31E5" w:rsidRPr="001A4F3C" w:rsidTr="00DD53EC"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Коэффициент стажа </w:t>
            </w:r>
          </w:p>
        </w:tc>
      </w:tr>
      <w:tr w:rsidR="008B31E5" w:rsidRPr="001A4F3C" w:rsidTr="00DD53EC"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0 до 10 лет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02</w:t>
            </w:r>
          </w:p>
        </w:tc>
      </w:tr>
      <w:tr w:rsidR="008B31E5" w:rsidRPr="001A4F3C" w:rsidTr="00DD53EC"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10 до 15 лет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</w:tr>
      <w:tr w:rsidR="008B31E5" w:rsidRPr="001A4F3C" w:rsidTr="00DD53EC"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15 лет и более 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</w:tbl>
    <w:p w:rsidR="008B31E5" w:rsidRPr="003413FB" w:rsidRDefault="008B31E5" w:rsidP="008B31E5">
      <w:pPr>
        <w:spacing w:before="20" w:after="20"/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  <w:t>Коэффициент квалификационной категории (</w:t>
      </w:r>
      <w:proofErr w:type="spellStart"/>
      <w:r w:rsidRPr="003413FB">
        <w:rPr>
          <w:color w:val="332E2D"/>
          <w:spacing w:val="2"/>
          <w:sz w:val="28"/>
          <w:szCs w:val="28"/>
        </w:rPr>
        <w:t>Ккв</w:t>
      </w:r>
      <w:proofErr w:type="spellEnd"/>
      <w:r w:rsidRPr="003413FB">
        <w:rPr>
          <w:color w:val="332E2D"/>
          <w:spacing w:val="2"/>
          <w:sz w:val="28"/>
          <w:szCs w:val="28"/>
        </w:rPr>
        <w:t xml:space="preserve">):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4536"/>
        <w:gridCol w:w="4820"/>
      </w:tblGrid>
      <w:tr w:rsidR="008B31E5" w:rsidRPr="001A4F3C" w:rsidTr="00DD53EC"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Квалификационная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категория </w:t>
            </w:r>
          </w:p>
        </w:tc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Коэффициент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квалификационной категории </w:t>
            </w:r>
          </w:p>
        </w:tc>
      </w:tr>
      <w:tr w:rsidR="008B31E5" w:rsidRPr="001A4F3C" w:rsidTr="00DD53EC"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II </w:t>
            </w:r>
          </w:p>
        </w:tc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0,2 </w:t>
            </w:r>
          </w:p>
        </w:tc>
      </w:tr>
      <w:tr w:rsidR="008B31E5" w:rsidRPr="001A4F3C" w:rsidTr="00DD53EC"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I </w:t>
            </w:r>
          </w:p>
        </w:tc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0,3 </w:t>
            </w:r>
          </w:p>
        </w:tc>
      </w:tr>
      <w:tr w:rsidR="008B31E5" w:rsidRPr="001A4F3C" w:rsidTr="00DD53EC"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высшая </w:t>
            </w:r>
          </w:p>
        </w:tc>
        <w:tc>
          <w:tcPr>
            <w:tcW w:w="2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0,5 </w:t>
            </w:r>
          </w:p>
        </w:tc>
      </w:tr>
    </w:tbl>
    <w:p w:rsidR="008B31E5" w:rsidRPr="003413FB" w:rsidRDefault="008B31E5" w:rsidP="008B31E5">
      <w:pPr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  <w:t>Коэффициент напряженности (</w:t>
      </w:r>
      <w:proofErr w:type="spellStart"/>
      <w:r w:rsidRPr="003413FB">
        <w:rPr>
          <w:color w:val="332E2D"/>
          <w:spacing w:val="2"/>
          <w:sz w:val="28"/>
          <w:szCs w:val="28"/>
        </w:rPr>
        <w:t>Кн</w:t>
      </w:r>
      <w:proofErr w:type="spellEnd"/>
      <w:r w:rsidRPr="003413FB">
        <w:rPr>
          <w:color w:val="332E2D"/>
          <w:spacing w:val="2"/>
          <w:sz w:val="28"/>
          <w:szCs w:val="28"/>
        </w:rPr>
        <w:t>):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6946"/>
        <w:gridCol w:w="2410"/>
      </w:tblGrid>
      <w:tr w:rsidR="008B31E5" w:rsidRPr="001A4F3C" w:rsidTr="00DD53EC">
        <w:tc>
          <w:tcPr>
            <w:tcW w:w="3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Коэффициент напряженности </w:t>
            </w:r>
          </w:p>
        </w:tc>
      </w:tr>
      <w:tr w:rsidR="008B31E5" w:rsidRPr="001A4F3C" w:rsidTr="00DD53EC">
        <w:tc>
          <w:tcPr>
            <w:tcW w:w="3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1A4F3C" w:rsidTr="00DD53EC">
        <w:tc>
          <w:tcPr>
            <w:tcW w:w="3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Старшая медицинская сестра, зубной врач, инструктор по лечебной физкультуре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02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1A4F3C" w:rsidTr="00DD53EC">
        <w:tc>
          <w:tcPr>
            <w:tcW w:w="3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Фельдшер, медицинская сестра по массажу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01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lastRenderedPageBreak/>
        <w:t xml:space="preserve">Должностные оклады с учетом коэффициентов </w:t>
      </w:r>
    </w:p>
    <w:p w:rsidR="008B31E5" w:rsidRPr="003413FB" w:rsidRDefault="008B31E5" w:rsidP="008B31E5">
      <w:pPr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>(</w:t>
      </w:r>
      <w:r>
        <w:rPr>
          <w:color w:val="332E2D"/>
          <w:spacing w:val="2"/>
          <w:sz w:val="28"/>
          <w:szCs w:val="28"/>
        </w:rPr>
        <w:t>4611</w:t>
      </w:r>
      <w:r w:rsidRPr="003413FB">
        <w:rPr>
          <w:color w:val="332E2D"/>
          <w:spacing w:val="2"/>
          <w:sz w:val="28"/>
          <w:szCs w:val="28"/>
        </w:rPr>
        <w:t xml:space="preserve"> * (1 + Кс + </w:t>
      </w:r>
      <w:proofErr w:type="spellStart"/>
      <w:r w:rsidRPr="003413FB">
        <w:rPr>
          <w:color w:val="332E2D"/>
          <w:spacing w:val="2"/>
          <w:sz w:val="28"/>
          <w:szCs w:val="28"/>
        </w:rPr>
        <w:t>Ккв</w:t>
      </w:r>
      <w:proofErr w:type="spellEnd"/>
      <w:proofErr w:type="gramStart"/>
      <w:r w:rsidRPr="003413FB">
        <w:rPr>
          <w:color w:val="332E2D"/>
          <w:spacing w:val="2"/>
          <w:sz w:val="28"/>
          <w:szCs w:val="28"/>
        </w:rPr>
        <w:t xml:space="preserve"> + </w:t>
      </w:r>
      <w:proofErr w:type="spellStart"/>
      <w:r w:rsidRPr="003413FB">
        <w:rPr>
          <w:color w:val="332E2D"/>
          <w:spacing w:val="2"/>
          <w:sz w:val="28"/>
          <w:szCs w:val="28"/>
        </w:rPr>
        <w:t>К</w:t>
      </w:r>
      <w:proofErr w:type="gramEnd"/>
      <w:r w:rsidRPr="003413FB">
        <w:rPr>
          <w:color w:val="332E2D"/>
          <w:spacing w:val="2"/>
          <w:sz w:val="28"/>
          <w:szCs w:val="28"/>
        </w:rPr>
        <w:t>н</w:t>
      </w:r>
      <w:proofErr w:type="spellEnd"/>
      <w:r w:rsidRPr="003413FB">
        <w:rPr>
          <w:color w:val="332E2D"/>
          <w:spacing w:val="2"/>
          <w:sz w:val="28"/>
          <w:szCs w:val="28"/>
        </w:rPr>
        <w:t xml:space="preserve">)) </w:t>
      </w:r>
    </w:p>
    <w:tbl>
      <w:tblPr>
        <w:tblW w:w="4831" w:type="pct"/>
        <w:tblInd w:w="165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852"/>
        <w:gridCol w:w="3965"/>
        <w:gridCol w:w="1561"/>
        <w:gridCol w:w="1559"/>
        <w:gridCol w:w="1420"/>
      </w:tblGrid>
      <w:tr w:rsidR="008B31E5" w:rsidRPr="001A4F3C" w:rsidTr="00DD53EC">
        <w:trPr>
          <w:trHeight w:val="1615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>/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п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Наименование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с учетом коэффициентов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и стажа работы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в месяц, в рублях </w:t>
            </w:r>
          </w:p>
        </w:tc>
      </w:tr>
      <w:tr w:rsidR="008B31E5" w:rsidRPr="001A4F3C" w:rsidTr="00DD53EC"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0 до </w:t>
            </w:r>
          </w:p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10 лет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10 до 15 лет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от 15 и более лет 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1.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Врач-специалист,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>имеющий: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5164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I квалификационную категорию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1A4F3C" w:rsidTr="00DD53EC">
        <w:tc>
          <w:tcPr>
            <w:tcW w:w="4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8300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2.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Старшая медицинская сестра, зубной врач, инструктор по лечебной физкультуре,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имеющие</w:t>
            </w:r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>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4795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5718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</w:tr>
      <w:tr w:rsidR="008B31E5" w:rsidRPr="001A4F3C" w:rsidTr="00DD53EC"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6179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6548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</w:tr>
      <w:tr w:rsidR="008B31E5" w:rsidRPr="001A4F3C" w:rsidTr="00DD53EC"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- высшую квалификационную категорию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7101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7470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7931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3.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Фельдшер, медицинская сестра по массажу,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имеющие</w:t>
            </w:r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>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4749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5579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5672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6040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6502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6133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6502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6963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7055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7424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7885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4.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4703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5072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5533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II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5625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5994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I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6087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6455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6917</w:t>
            </w:r>
          </w:p>
        </w:tc>
      </w:tr>
      <w:tr w:rsidR="008B31E5" w:rsidRPr="001A4F3C" w:rsidTr="00DD53EC"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- высшую квалификационную категорию </w:t>
            </w:r>
          </w:p>
        </w:tc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7009</w:t>
            </w:r>
          </w:p>
        </w:tc>
        <w:tc>
          <w:tcPr>
            <w:tcW w:w="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7378</w:t>
            </w:r>
          </w:p>
        </w:tc>
        <w:tc>
          <w:tcPr>
            <w:tcW w:w="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7839</w:t>
            </w:r>
          </w:p>
        </w:tc>
      </w:tr>
      <w:tr w:rsidR="008B31E5" w:rsidRPr="001A4F3C" w:rsidTr="00DD53E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5.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4703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5072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5533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Раздел 5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Pr="003413FB" w:rsidRDefault="008B31E5" w:rsidP="008B31E5">
      <w:pPr>
        <w:spacing w:before="20" w:after="20"/>
        <w:jc w:val="center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3413FB">
        <w:rPr>
          <w:color w:val="332E2D"/>
          <w:spacing w:val="2"/>
          <w:sz w:val="28"/>
          <w:szCs w:val="28"/>
        </w:rPr>
        <w:t xml:space="preserve">5. Схема расчета должностных окладов специалистов и служащих, работников рабочих профессий и прочих работников 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lastRenderedPageBreak/>
        <w:tab/>
      </w:r>
      <w:r w:rsidRPr="003413FB">
        <w:rPr>
          <w:color w:val="332E2D"/>
          <w:spacing w:val="2"/>
          <w:sz w:val="28"/>
          <w:szCs w:val="28"/>
        </w:rPr>
        <w:t>Коэффициенты:</w:t>
      </w:r>
      <w:r w:rsidRPr="003413FB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- коэффициент уровня профессиональной квалификационной группы (</w:t>
      </w:r>
      <w:r>
        <w:rPr>
          <w:color w:val="332E2D"/>
          <w:spacing w:val="2"/>
          <w:sz w:val="28"/>
          <w:szCs w:val="28"/>
        </w:rPr>
        <w:t>0</w:t>
      </w:r>
      <w:r w:rsidRPr="003413FB">
        <w:rPr>
          <w:color w:val="332E2D"/>
          <w:spacing w:val="2"/>
          <w:sz w:val="28"/>
          <w:szCs w:val="28"/>
        </w:rPr>
        <w:t>,</w:t>
      </w:r>
      <w:r>
        <w:rPr>
          <w:color w:val="332E2D"/>
          <w:spacing w:val="2"/>
          <w:sz w:val="28"/>
          <w:szCs w:val="28"/>
        </w:rPr>
        <w:t>8</w:t>
      </w:r>
      <w:r w:rsidRPr="003413FB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–</w:t>
      </w:r>
      <w:r w:rsidRPr="003413FB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1,92</w:t>
      </w:r>
      <w:r w:rsidRPr="003413FB">
        <w:rPr>
          <w:color w:val="332E2D"/>
          <w:spacing w:val="2"/>
          <w:sz w:val="28"/>
          <w:szCs w:val="28"/>
        </w:rPr>
        <w:t>);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>- коэффициент квалификационного уровня (0,</w:t>
      </w:r>
      <w:r>
        <w:rPr>
          <w:color w:val="332E2D"/>
          <w:spacing w:val="2"/>
          <w:sz w:val="28"/>
          <w:szCs w:val="28"/>
        </w:rPr>
        <w:t>23</w:t>
      </w:r>
      <w:r w:rsidRPr="003413FB">
        <w:rPr>
          <w:color w:val="332E2D"/>
          <w:spacing w:val="2"/>
          <w:sz w:val="28"/>
          <w:szCs w:val="28"/>
        </w:rPr>
        <w:t xml:space="preserve"> - 0,</w:t>
      </w:r>
      <w:r>
        <w:rPr>
          <w:color w:val="332E2D"/>
          <w:spacing w:val="2"/>
          <w:sz w:val="28"/>
          <w:szCs w:val="28"/>
        </w:rPr>
        <w:t>79</w:t>
      </w:r>
      <w:r w:rsidRPr="003413FB">
        <w:rPr>
          <w:color w:val="332E2D"/>
          <w:spacing w:val="2"/>
          <w:sz w:val="28"/>
          <w:szCs w:val="28"/>
        </w:rPr>
        <w:t>).</w:t>
      </w:r>
    </w:p>
    <w:p w:rsidR="008B31E5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>Коэффициент уровня профессиональной квалификационной группы (</w:t>
      </w:r>
      <w:proofErr w:type="spellStart"/>
      <w:r w:rsidRPr="003413FB">
        <w:rPr>
          <w:color w:val="332E2D"/>
          <w:spacing w:val="2"/>
          <w:sz w:val="28"/>
          <w:szCs w:val="28"/>
        </w:rPr>
        <w:t>Кугр</w:t>
      </w:r>
      <w:proofErr w:type="spellEnd"/>
      <w:r w:rsidRPr="003413FB">
        <w:rPr>
          <w:color w:val="332E2D"/>
          <w:spacing w:val="2"/>
          <w:sz w:val="28"/>
          <w:szCs w:val="28"/>
        </w:rPr>
        <w:t>):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529"/>
        <w:gridCol w:w="3827"/>
      </w:tblGrid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Уровень профессиональной квалификационной группы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Коэффициент уровня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Первый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Второй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0,96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Третий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1,</w:t>
            </w:r>
            <w:r>
              <w:rPr>
                <w:color w:val="332E2D"/>
                <w:spacing w:val="2"/>
                <w:sz w:val="28"/>
                <w:szCs w:val="28"/>
              </w:rPr>
              <w:t>12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Четвертый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1,92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>Коэффициент квалификационного уровня (</w:t>
      </w:r>
      <w:proofErr w:type="spellStart"/>
      <w:r w:rsidRPr="003413FB">
        <w:rPr>
          <w:color w:val="332E2D"/>
          <w:spacing w:val="2"/>
          <w:sz w:val="28"/>
          <w:szCs w:val="28"/>
        </w:rPr>
        <w:t>Ккву</w:t>
      </w:r>
      <w:proofErr w:type="spellEnd"/>
      <w:r w:rsidRPr="003413FB">
        <w:rPr>
          <w:color w:val="332E2D"/>
          <w:spacing w:val="2"/>
          <w:sz w:val="28"/>
          <w:szCs w:val="28"/>
        </w:rPr>
        <w:t>):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529"/>
        <w:gridCol w:w="3827"/>
      </w:tblGrid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Квалификационный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Коэффициент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br/>
              <w:t xml:space="preserve">квалификационного уровня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Профессии рабочих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Первый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Второй, третий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3 - 0,</w:t>
            </w:r>
            <w:r>
              <w:rPr>
                <w:color w:val="332E2D"/>
                <w:spacing w:val="2"/>
                <w:sz w:val="28"/>
                <w:szCs w:val="28"/>
              </w:rPr>
              <w:t>47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Четвертый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39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55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Учебно-вспомогательный персонал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Первый, второй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55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Должности работников физической культуры и спорта, культуры, искусства и кинематографии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Первый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55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Второй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0,47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71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Должности специалистов и служащих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Первый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39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63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Второй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43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67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Третий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47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71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Четвертый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0,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5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- 0,</w:t>
            </w:r>
            <w:r>
              <w:rPr>
                <w:color w:val="332E2D"/>
                <w:spacing w:val="2"/>
                <w:sz w:val="28"/>
                <w:szCs w:val="28"/>
              </w:rPr>
              <w:t>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</w:tr>
      <w:tr w:rsidR="008B31E5" w:rsidRPr="003413FB" w:rsidTr="00DD53EC"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Пятый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0,</w:t>
            </w:r>
            <w:r>
              <w:rPr>
                <w:color w:val="332E2D"/>
                <w:spacing w:val="2"/>
                <w:sz w:val="28"/>
                <w:szCs w:val="28"/>
              </w:rPr>
              <w:t>55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>
              <w:rPr>
                <w:color w:val="332E2D"/>
                <w:spacing w:val="2"/>
                <w:sz w:val="28"/>
                <w:szCs w:val="28"/>
              </w:rPr>
              <w:t>–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>
              <w:rPr>
                <w:color w:val="332E2D"/>
                <w:spacing w:val="2"/>
                <w:sz w:val="28"/>
                <w:szCs w:val="28"/>
              </w:rPr>
              <w:t>0,79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spacing w:before="20" w:after="20"/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>Должностные оклады с учетом коэффициентов (</w:t>
      </w:r>
      <w:r>
        <w:rPr>
          <w:color w:val="332E2D"/>
          <w:spacing w:val="2"/>
          <w:sz w:val="28"/>
          <w:szCs w:val="28"/>
        </w:rPr>
        <w:t>4611</w:t>
      </w:r>
      <w:r w:rsidRPr="003413FB">
        <w:rPr>
          <w:color w:val="332E2D"/>
          <w:spacing w:val="2"/>
          <w:sz w:val="28"/>
          <w:szCs w:val="28"/>
        </w:rPr>
        <w:t xml:space="preserve"> * (</w:t>
      </w:r>
      <w:proofErr w:type="spellStart"/>
      <w:r w:rsidRPr="003413FB">
        <w:rPr>
          <w:color w:val="332E2D"/>
          <w:spacing w:val="2"/>
          <w:sz w:val="28"/>
          <w:szCs w:val="28"/>
        </w:rPr>
        <w:t>Кугр</w:t>
      </w:r>
      <w:proofErr w:type="spellEnd"/>
      <w:r w:rsidRPr="003413FB">
        <w:rPr>
          <w:color w:val="332E2D"/>
          <w:spacing w:val="2"/>
          <w:sz w:val="28"/>
          <w:szCs w:val="28"/>
        </w:rPr>
        <w:t xml:space="preserve"> + </w:t>
      </w:r>
      <w:proofErr w:type="spellStart"/>
      <w:r w:rsidRPr="003413FB">
        <w:rPr>
          <w:color w:val="332E2D"/>
          <w:spacing w:val="2"/>
          <w:sz w:val="28"/>
          <w:szCs w:val="28"/>
        </w:rPr>
        <w:t>Ккву</w:t>
      </w:r>
      <w:proofErr w:type="spellEnd"/>
      <w:r w:rsidRPr="003413FB">
        <w:rPr>
          <w:color w:val="332E2D"/>
          <w:spacing w:val="2"/>
          <w:sz w:val="28"/>
          <w:szCs w:val="28"/>
        </w:rPr>
        <w:t>)):</w:t>
      </w:r>
      <w:r w:rsidRPr="003413FB">
        <w:rPr>
          <w:color w:val="332E2D"/>
          <w:spacing w:val="2"/>
          <w:sz w:val="28"/>
          <w:szCs w:val="28"/>
        </w:rPr>
        <w:br/>
        <w:t xml:space="preserve">Профессии рабочих первого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3909"/>
        <w:gridCol w:w="2743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Грузчик, дворник, садовник, уборщик производственных помещений, уборщик служебных помещений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5118</w:t>
            </w:r>
          </w:p>
        </w:tc>
      </w:tr>
    </w:tbl>
    <w:p w:rsidR="008B31E5" w:rsidRDefault="008B31E5" w:rsidP="008B31E5">
      <w:pPr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 xml:space="preserve">Профессии рабочих второго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51424" w:rsidRDefault="008B31E5" w:rsidP="00DD53EC">
            <w:pPr>
              <w:pStyle w:val="1"/>
              <w:tabs>
                <w:tab w:val="left" w:pos="0"/>
              </w:tabs>
              <w:ind w:left="0"/>
              <w:rPr>
                <w:color w:val="332E2D"/>
                <w:spacing w:val="2"/>
                <w:sz w:val="28"/>
                <w:szCs w:val="28"/>
                <w:lang w:val="ru-RU"/>
              </w:rPr>
            </w:pPr>
            <w:r w:rsidRPr="00351424">
              <w:rPr>
                <w:color w:val="332E2D"/>
                <w:spacing w:val="2"/>
                <w:sz w:val="28"/>
                <w:szCs w:val="28"/>
                <w:lang w:val="ru-RU"/>
              </w:rPr>
              <w:t xml:space="preserve">Наименования профессий рабочих, по которым предусмотрено присвоение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51424">
              <w:rPr>
                <w:color w:val="332E2D"/>
                <w:spacing w:val="2"/>
                <w:sz w:val="28"/>
                <w:szCs w:val="28"/>
              </w:rPr>
              <w:t xml:space="preserve">1-го - 7-го квалификационных разрядов в соответствии с Единым </w:t>
            </w:r>
            <w:proofErr w:type="spellStart"/>
            <w:r w:rsidRPr="00351424">
              <w:rPr>
                <w:color w:val="332E2D"/>
                <w:spacing w:val="2"/>
                <w:sz w:val="28"/>
                <w:szCs w:val="28"/>
              </w:rPr>
              <w:t>тарифн</w:t>
            </w:r>
            <w:proofErr w:type="gramStart"/>
            <w:r w:rsidRPr="00351424">
              <w:rPr>
                <w:color w:val="332E2D"/>
                <w:spacing w:val="2"/>
                <w:sz w:val="28"/>
                <w:szCs w:val="28"/>
              </w:rPr>
              <w:t>о</w:t>
            </w:r>
            <w:proofErr w:type="spellEnd"/>
            <w:r w:rsidRPr="00351424">
              <w:rPr>
                <w:color w:val="332E2D"/>
                <w:spacing w:val="2"/>
                <w:sz w:val="28"/>
                <w:szCs w:val="28"/>
              </w:rPr>
              <w:t>-</w:t>
            </w:r>
            <w:proofErr w:type="gramEnd"/>
            <w:r w:rsidRPr="00351424">
              <w:rPr>
                <w:color w:val="332E2D"/>
                <w:spacing w:val="2"/>
                <w:sz w:val="28"/>
                <w:szCs w:val="28"/>
              </w:rPr>
              <w:t xml:space="preserve"> квалификационным справочником работ и профессий рабочих (выпуск 1,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48</w:t>
            </w:r>
            <w:r>
              <w:rPr>
                <w:color w:val="332E2D"/>
                <w:spacing w:val="2"/>
                <w:sz w:val="28"/>
                <w:szCs w:val="28"/>
              </w:rPr>
              <w:t>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59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51424">
              <w:rPr>
                <w:color w:val="332E2D"/>
                <w:spacing w:val="2"/>
                <w:sz w:val="28"/>
                <w:szCs w:val="28"/>
              </w:rPr>
              <w:t>раздел «Профессии рабочих, общие для всех отраслей народного хозяйства»), брошюровщик, буфетчик, возчик, гардеробщик, дезинфектор, егерь, истопник, кастелянша, кладовщик, кондитер, конюх, курьер, лесовод, машинист (кочегар) котельной, машинист по стирке спецодеж</w:t>
            </w:r>
            <w:r>
              <w:rPr>
                <w:color w:val="332E2D"/>
                <w:spacing w:val="2"/>
                <w:sz w:val="28"/>
                <w:szCs w:val="28"/>
              </w:rPr>
              <w:t>д</w:t>
            </w:r>
            <w:r w:rsidRPr="00351424">
              <w:rPr>
                <w:color w:val="332E2D"/>
                <w:spacing w:val="2"/>
                <w:sz w:val="28"/>
                <w:szCs w:val="28"/>
              </w:rPr>
              <w:t>ы, машинист швейных машин и автоматов, монтажист, няня, оператор котельной, оператор копировальных и множительных машин, парикмахер,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51424">
              <w:rPr>
                <w:color w:val="332E2D"/>
                <w:spacing w:val="2"/>
                <w:sz w:val="28"/>
                <w:szCs w:val="28"/>
              </w:rPr>
              <w:t>переплетчик документов, печатник, рабочий по уходу за животными, слесарь по ремонту автомобилей, сторож (вахтер)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хозяйства»), водитель автомобиля, 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водитель автобуса,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механик по обслуживанию звуковой техники, тракторист, кочегар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Наименование професси</w:t>
            </w:r>
            <w:r>
              <w:rPr>
                <w:color w:val="332E2D"/>
                <w:spacing w:val="2"/>
                <w:sz w:val="28"/>
                <w:szCs w:val="28"/>
              </w:rPr>
              <w:t>й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рабочих, предусмотренных 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1 - 3 квалификационными уровнями настоящей профессиональной квалификационной группы,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выполняющих</w:t>
            </w:r>
            <w:proofErr w:type="gram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важные (особо важные) и ответственные (особо ответственные) работы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6</w:t>
            </w:r>
            <w:r>
              <w:rPr>
                <w:color w:val="332E2D"/>
                <w:spacing w:val="2"/>
                <w:sz w:val="28"/>
                <w:szCs w:val="28"/>
              </w:rPr>
              <w:t>225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69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63 </w:t>
            </w:r>
          </w:p>
        </w:tc>
      </w:tr>
    </w:tbl>
    <w:p w:rsidR="008B31E5" w:rsidRDefault="008B31E5" w:rsidP="008B31E5">
      <w:pPr>
        <w:ind w:firstLine="708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 xml:space="preserve">Профессии рабочих четвертого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3909"/>
        <w:gridCol w:w="2743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Водитель школьного автобуса 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10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6</w:t>
            </w:r>
            <w:r>
              <w:rPr>
                <w:color w:val="332E2D"/>
                <w:spacing w:val="2"/>
                <w:sz w:val="28"/>
                <w:szCs w:val="28"/>
              </w:rPr>
              <w:t>51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- 1</w:t>
            </w:r>
            <w:r>
              <w:rPr>
                <w:color w:val="332E2D"/>
                <w:spacing w:val="2"/>
                <w:sz w:val="28"/>
                <w:szCs w:val="28"/>
              </w:rPr>
              <w:t>138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9 </w:t>
            </w:r>
          </w:p>
        </w:tc>
      </w:tr>
    </w:tbl>
    <w:p w:rsidR="008B31E5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 xml:space="preserve">Учебно-вспомогательный персонал первого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Вожатый, помощник воспитателя, секретарь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учебной части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8 - 6</w:t>
            </w:r>
            <w:r>
              <w:rPr>
                <w:color w:val="332E2D"/>
                <w:spacing w:val="2"/>
                <w:sz w:val="28"/>
                <w:szCs w:val="28"/>
              </w:rPr>
              <w:t>225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Pr="003413FB" w:rsidRDefault="008B31E5" w:rsidP="008B31E5">
      <w:pPr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  <w:t xml:space="preserve">Учебно-вспомогательный персонал второго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Дежурный по режиму, младший воспитатель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5</w:t>
            </w:r>
            <w:r>
              <w:rPr>
                <w:color w:val="332E2D"/>
                <w:spacing w:val="2"/>
                <w:sz w:val="28"/>
                <w:szCs w:val="28"/>
              </w:rPr>
              <w:t>856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69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63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Диспетчер образовательного учреждения, старший дежурный по режиму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8B31E5" w:rsidRPr="003413FB" w:rsidRDefault="008B31E5" w:rsidP="008B31E5">
      <w:pPr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  <w:t xml:space="preserve">Должности работников физической культуры и спорта </w:t>
      </w:r>
      <w:r>
        <w:rPr>
          <w:color w:val="332E2D"/>
          <w:spacing w:val="2"/>
          <w:sz w:val="28"/>
          <w:szCs w:val="28"/>
        </w:rPr>
        <w:t>первого</w:t>
      </w:r>
      <w:r w:rsidRPr="003413FB">
        <w:rPr>
          <w:color w:val="332E2D"/>
          <w:spacing w:val="2"/>
          <w:sz w:val="28"/>
          <w:szCs w:val="28"/>
        </w:rPr>
        <w:t xml:space="preserve">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в рублях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Инструктор по спорту, спортсмен-инструктор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511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8 - </w:t>
            </w:r>
            <w:r>
              <w:rPr>
                <w:color w:val="332E2D"/>
                <w:spacing w:val="2"/>
                <w:sz w:val="28"/>
                <w:szCs w:val="28"/>
              </w:rPr>
              <w:t>6225</w:t>
            </w:r>
          </w:p>
        </w:tc>
      </w:tr>
    </w:tbl>
    <w:p w:rsidR="008B31E5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spacing w:before="20" w:after="20"/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>Должности работников культуры, искусства и кинематографии</w:t>
      </w:r>
      <w:r w:rsidRPr="003413FB">
        <w:rPr>
          <w:color w:val="332E2D"/>
          <w:spacing w:val="2"/>
          <w:sz w:val="28"/>
          <w:szCs w:val="28"/>
        </w:rPr>
        <w:br/>
        <w:t xml:space="preserve">второго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Заведующий костюмерной, организатор экскурсий, аккомпаниатор, 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культорганизатор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5</w:t>
            </w:r>
            <w:r>
              <w:rPr>
                <w:color w:val="332E2D"/>
                <w:spacing w:val="2"/>
                <w:sz w:val="28"/>
                <w:szCs w:val="28"/>
              </w:rPr>
              <w:t>856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69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63 </w:t>
            </w:r>
          </w:p>
        </w:tc>
      </w:tr>
    </w:tbl>
    <w:p w:rsidR="008B31E5" w:rsidRDefault="008B31E5" w:rsidP="008B31E5">
      <w:pPr>
        <w:spacing w:before="20" w:after="20"/>
        <w:ind w:left="708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8B2EEB">
        <w:rPr>
          <w:color w:val="332E2D"/>
          <w:spacing w:val="2"/>
          <w:sz w:val="28"/>
          <w:szCs w:val="28"/>
        </w:rPr>
        <w:t>Должности работников культуры, искусства и кинематографии третьего уровня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Библиотекарь, библиограф, редактор, лектор (экскурсовод), звукооператор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59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7700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Заведующий библиотекой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8438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</w:r>
    </w:p>
    <w:p w:rsidR="008B31E5" w:rsidRPr="003413FB" w:rsidRDefault="008B31E5" w:rsidP="008B31E5">
      <w:pPr>
        <w:ind w:left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lastRenderedPageBreak/>
        <w:t xml:space="preserve">Должности служащих первого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6"/>
        <w:gridCol w:w="4167"/>
        <w:gridCol w:w="2483"/>
      </w:tblGrid>
      <w:tr w:rsidR="008B31E5" w:rsidRPr="003413FB" w:rsidTr="00DD53E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Агент, агент по закупкам, архивариус, дежурный (по общежитию и др.), делопроизводитель, кассир, комендант, машинистка,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паспортист,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секретарь, секретарь-машинистка, экспедитор </w:t>
            </w:r>
            <w:proofErr w:type="gramEnd"/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48</w:t>
            </w:r>
            <w:r>
              <w:rPr>
                <w:color w:val="332E2D"/>
                <w:spacing w:val="2"/>
                <w:sz w:val="28"/>
                <w:szCs w:val="28"/>
              </w:rPr>
              <w:t>7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59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Должности служащих</w:t>
            </w:r>
          </w:p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1 квалификационного уровня с наименованием «старший»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56</w:t>
            </w:r>
            <w:r>
              <w:rPr>
                <w:color w:val="332E2D"/>
                <w:spacing w:val="2"/>
                <w:sz w:val="28"/>
                <w:szCs w:val="28"/>
              </w:rPr>
              <w:t>72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- 6</w:t>
            </w:r>
            <w:r>
              <w:rPr>
                <w:color w:val="332E2D"/>
                <w:spacing w:val="2"/>
                <w:sz w:val="28"/>
                <w:szCs w:val="28"/>
              </w:rPr>
              <w:t>778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B31E5" w:rsidRDefault="008B31E5" w:rsidP="008B31E5">
      <w:pPr>
        <w:spacing w:before="20" w:after="20"/>
        <w:rPr>
          <w:color w:val="332E2D"/>
          <w:spacing w:val="2"/>
          <w:sz w:val="28"/>
          <w:szCs w:val="28"/>
        </w:rPr>
      </w:pPr>
    </w:p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t xml:space="preserve">Должности служащих второго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168"/>
        <w:gridCol w:w="248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 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6</w:t>
            </w:r>
            <w:r>
              <w:rPr>
                <w:color w:val="332E2D"/>
                <w:spacing w:val="2"/>
                <w:sz w:val="28"/>
                <w:szCs w:val="28"/>
              </w:rPr>
              <w:t>225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7331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Заведующий архивом, заведующий канцелярией, заведующий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складом, заведующий хозяйством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6409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751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Заведующий общежитием, заведующий производством (шеф-повар), заведующий столовой, </w:t>
            </w:r>
            <w:r>
              <w:rPr>
                <w:color w:val="332E2D"/>
                <w:spacing w:val="2"/>
                <w:sz w:val="28"/>
                <w:szCs w:val="28"/>
              </w:rPr>
              <w:t>начальник хозяйственного отдела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59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7700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Механик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6</w:t>
            </w:r>
            <w:r>
              <w:rPr>
                <w:color w:val="332E2D"/>
                <w:spacing w:val="2"/>
                <w:sz w:val="28"/>
                <w:szCs w:val="28"/>
              </w:rPr>
              <w:t>778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- 78</w:t>
            </w:r>
            <w:r>
              <w:rPr>
                <w:color w:val="332E2D"/>
                <w:spacing w:val="2"/>
                <w:sz w:val="28"/>
                <w:szCs w:val="28"/>
              </w:rPr>
              <w:t>85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Начальник гаража, начальник (заведующий) мастерской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63 - </w:t>
            </w: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</w:tbl>
    <w:p w:rsidR="008B31E5" w:rsidRPr="003413FB" w:rsidRDefault="008B31E5" w:rsidP="008B31E5">
      <w:pPr>
        <w:ind w:firstLine="708"/>
        <w:rPr>
          <w:color w:val="332E2D"/>
          <w:spacing w:val="2"/>
          <w:sz w:val="28"/>
          <w:szCs w:val="28"/>
        </w:rPr>
      </w:pPr>
      <w:r w:rsidRPr="003413FB"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tab/>
      </w:r>
      <w:r w:rsidRPr="003413FB">
        <w:rPr>
          <w:color w:val="332E2D"/>
          <w:spacing w:val="2"/>
          <w:sz w:val="28"/>
          <w:szCs w:val="28"/>
        </w:rPr>
        <w:t xml:space="preserve">Должности служащих третьего уровня </w:t>
      </w:r>
    </w:p>
    <w:tbl>
      <w:tblPr>
        <w:tblW w:w="4861" w:type="pct"/>
        <w:tblInd w:w="135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704"/>
        <w:gridCol w:w="4308"/>
        <w:gridCol w:w="2344"/>
      </w:tblGrid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Должностные оклады с учетом коэффициентов в месяц,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в рублях 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Аналитик, аудитор, бухгалтер, бухгалтер-ревизор, 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документовед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, инженер, инженер по надзору за строительством, инженер-программист (программист), 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инженер-электроник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(электроник), менеджер, переводчик, психолог, специалист по защите информации, специалист по кадрам, </w:t>
            </w:r>
            <w:proofErr w:type="spellStart"/>
            <w:r w:rsidRPr="003413FB">
              <w:rPr>
                <w:color w:val="332E2D"/>
                <w:spacing w:val="2"/>
                <w:sz w:val="28"/>
                <w:szCs w:val="28"/>
              </w:rPr>
              <w:t>сурдопереводчик</w:t>
            </w:r>
            <w:proofErr w:type="spellEnd"/>
            <w:r w:rsidRPr="003413FB">
              <w:rPr>
                <w:color w:val="332E2D"/>
                <w:spacing w:val="2"/>
                <w:sz w:val="28"/>
                <w:szCs w:val="28"/>
              </w:rPr>
              <w:t xml:space="preserve">, экономист, экономист по бухгалтерскому учету и анализу хозяйственной деятельности, </w:t>
            </w:r>
            <w:proofErr w:type="gramEnd"/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69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63 - </w:t>
            </w:r>
            <w:r>
              <w:rPr>
                <w:color w:val="332E2D"/>
                <w:spacing w:val="2"/>
                <w:sz w:val="28"/>
                <w:szCs w:val="28"/>
              </w:rPr>
              <w:t>8069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экономист по планированию, эксперт, юрисконсульт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>Должности служащих, по которым может устанавливаться производное должностное наименование «ведущий»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47 - </w:t>
            </w:r>
            <w:r>
              <w:rPr>
                <w:color w:val="332E2D"/>
                <w:spacing w:val="2"/>
                <w:sz w:val="28"/>
                <w:szCs w:val="28"/>
              </w:rPr>
              <w:t>8254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3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Главные специалисты в отделах, отделениях, лабораториях, мастерских, заместитель главного бухгалтера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7331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8438</w:t>
            </w:r>
          </w:p>
        </w:tc>
      </w:tr>
      <w:tr w:rsidR="008B31E5" w:rsidRPr="003413FB" w:rsidTr="00DD53EC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Заместитель директора (начальника, </w:t>
            </w:r>
            <w:proofErr w:type="gramStart"/>
            <w:r w:rsidRPr="003413FB">
              <w:rPr>
                <w:color w:val="332E2D"/>
                <w:spacing w:val="2"/>
                <w:sz w:val="28"/>
                <w:szCs w:val="28"/>
              </w:rPr>
              <w:t>заведующего) филиала</w:t>
            </w:r>
            <w:proofErr w:type="gramEnd"/>
            <w:r>
              <w:rPr>
                <w:color w:val="332E2D"/>
                <w:spacing w:val="2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ом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>)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, руководителя структурного подразделения, помощник проректора, помощник ректора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7700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 xml:space="preserve"> - </w:t>
            </w:r>
            <w:r>
              <w:rPr>
                <w:color w:val="332E2D"/>
                <w:spacing w:val="2"/>
                <w:sz w:val="28"/>
                <w:szCs w:val="28"/>
              </w:rPr>
              <w:t>880</w:t>
            </w:r>
            <w:r w:rsidRPr="003413FB">
              <w:rPr>
                <w:color w:val="332E2D"/>
                <w:spacing w:val="2"/>
                <w:sz w:val="28"/>
                <w:szCs w:val="28"/>
              </w:rPr>
              <w:t>7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>
        <w:rPr>
          <w:color w:val="000000"/>
          <w:sz w:val="28"/>
          <w:szCs w:val="28"/>
        </w:rPr>
        <w:t>Таблицу пункта 6.1 раздела 6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</w:p>
    <w:tbl>
      <w:tblPr>
        <w:tblW w:w="4831" w:type="pct"/>
        <w:tblInd w:w="165" w:type="dxa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4871"/>
        <w:gridCol w:w="4486"/>
      </w:tblGrid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Перечень условий для повышения базовых окладов, а также виды работ, за которые установлены доплаты, надбавки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Размеры повышений, доплат и надбавок, а также наименование документов, в соответствии с которыми установлены указанные выплаты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</w:tr>
      <w:tr w:rsidR="008B31E5" w:rsidRPr="00303FAD" w:rsidTr="00DD53E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1. Повышение базовых окладов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специальных (коррекционных) образовательных учреждениях (классах, группах) для обучающихся, воспитанников с ограниченными возможностями здоровья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15-20% в соответствии с постановлениями ЦК КПСС, Совмина СССР и ВЦСПС от 15.07.64 № 620 и от 12.04.84 </w:t>
            </w: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№ 318, Кс = 0,15 - 0,2 </w:t>
            </w:r>
          </w:p>
        </w:tc>
      </w:tr>
      <w:tr w:rsidR="008B31E5" w:rsidRPr="003413FB" w:rsidTr="00DD53EC">
        <w:tblPrEx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специальных учебно-воспитательных учреждениях для детей и подростков с </w:t>
            </w:r>
            <w:proofErr w:type="spellStart"/>
            <w:r w:rsidRPr="00303FAD">
              <w:rPr>
                <w:color w:val="332E2D"/>
                <w:spacing w:val="2"/>
                <w:sz w:val="28"/>
                <w:szCs w:val="28"/>
              </w:rPr>
              <w:t>девиантным</w:t>
            </w:r>
            <w:proofErr w:type="spellEnd"/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поведением: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- медицинским работникам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30% в соответствии с постановлением ЦК КПСС, Совмина СССР и ВЦСПС от 15.07.64 № 620, Кс = 0,3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- руководящим, педагогическим и другим работникам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20% в соответствии с постановлением ЦК КПСС, Совмина СССР и ВЦСПС от 12.04.84 № 318, Кс = 0,2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образовательных учреждениях для детей-сирот и детей, оставшихся без попечения родителей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20% в соответствии с постановлениями ЦК КПСС, Совмина СССР и ВЦСПС от 12.04.84 № 318 и от 21.01.85 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   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№ 85, Кс = 0,2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общеобразовательных школах-интернатах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15% в соответствии с постановлением Госкомтруда СССР от 20.02.90 № 70 и письмом Минобразования России (согласовано с Минтруда России) от 12.01.93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№ 10/32-т, Кс = 0,15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образовательных учреждениях при исправительных учреждениях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20% в соответствии с распоряжением Совета Министров - Правительства Российской Федерации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от 25 сентября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03FAD">
                <w:rPr>
                  <w:color w:val="332E2D"/>
                  <w:spacing w:val="2"/>
                  <w:sz w:val="28"/>
                  <w:szCs w:val="28"/>
                </w:rPr>
                <w:t>1993 г</w:t>
              </w:r>
            </w:smartTag>
            <w:r w:rsidRPr="00303FAD">
              <w:rPr>
                <w:color w:val="332E2D"/>
                <w:spacing w:val="2"/>
                <w:sz w:val="28"/>
                <w:szCs w:val="28"/>
              </w:rPr>
              <w:t>. № 1692-р,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>Кс = 0,2;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50% в соответствии с распоряжением Совета </w:t>
            </w:r>
            <w:r>
              <w:rPr>
                <w:color w:val="332E2D"/>
                <w:spacing w:val="2"/>
                <w:sz w:val="28"/>
                <w:szCs w:val="28"/>
              </w:rPr>
              <w:t>М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>инистров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-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Правительства Российской Федерации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от 25 сентября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03FAD">
                <w:rPr>
                  <w:color w:val="332E2D"/>
                  <w:spacing w:val="2"/>
                  <w:sz w:val="28"/>
                  <w:szCs w:val="28"/>
                </w:rPr>
                <w:t>1993 г</w:t>
              </w:r>
            </w:smartTag>
            <w:r w:rsidRPr="00303FAD">
              <w:rPr>
                <w:color w:val="332E2D"/>
                <w:spacing w:val="2"/>
                <w:sz w:val="28"/>
                <w:szCs w:val="28"/>
              </w:rPr>
              <w:t>. № 1692-р,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Кс = 0,5;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8B31E5" w:rsidRPr="003413FB" w:rsidTr="00DD53EC">
        <w:tblPrEx>
          <w:tblCellMar>
            <w:top w:w="135" w:type="dxa"/>
            <w:left w:w="135" w:type="dxa"/>
            <w:bottom w:w="135" w:type="dxa"/>
            <w:right w:w="135" w:type="dxa"/>
          </w:tblCellMar>
        </w:tblPrEx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413FB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10 - 15% в соответствии с постановлением Правительства Российской Федерации от 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03FAD">
                <w:rPr>
                  <w:color w:val="332E2D"/>
                  <w:spacing w:val="2"/>
                  <w:sz w:val="28"/>
                  <w:szCs w:val="28"/>
                </w:rPr>
                <w:t>1992 г</w:t>
              </w:r>
            </w:smartTag>
            <w:r w:rsidRPr="00303FAD">
              <w:rPr>
                <w:color w:val="332E2D"/>
                <w:spacing w:val="2"/>
                <w:sz w:val="28"/>
                <w:szCs w:val="28"/>
              </w:rPr>
              <w:t xml:space="preserve">. № 447,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Кс = 0,1 - 0,15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5 - 40% в соответствии с постановлением Правительства Российской Федерации 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от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03FAD">
                <w:rPr>
                  <w:color w:val="332E2D"/>
                  <w:spacing w:val="2"/>
                  <w:sz w:val="28"/>
                  <w:szCs w:val="28"/>
                </w:rPr>
                <w:t>1992 г</w:t>
              </w:r>
            </w:smartTag>
            <w:r w:rsidRPr="00303FAD">
              <w:rPr>
                <w:color w:val="332E2D"/>
                <w:spacing w:val="2"/>
                <w:sz w:val="28"/>
                <w:szCs w:val="28"/>
              </w:rPr>
              <w:t xml:space="preserve">. № 447, </w:t>
            </w: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Кс = 0,05 - 0,4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Педагогическим работникам государственных образовательных учреждений, функционально подчиненных департаменту образования Ярославской области, и </w:t>
            </w:r>
            <w:r>
              <w:rPr>
                <w:color w:val="000000"/>
                <w:sz w:val="28"/>
                <w:szCs w:val="28"/>
              </w:rPr>
              <w:t xml:space="preserve">педагогическим работникам  (в том числе руководящим работникам, деятельность которых связана с образовательным процессом)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>муниципальных образовательных учреждений, организация  образовательного процесса в которых осуществляется за счет средств областного бюджета, работающим в сельской местности и малых городах Ярославской области;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работникам государственных 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6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>Методики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2E2D"/>
                <w:spacing w:val="2"/>
                <w:sz w:val="28"/>
                <w:szCs w:val="28"/>
              </w:rPr>
              <w:t>расчета должностных окладов работников учреждений системы</w:t>
            </w:r>
            <w:proofErr w:type="gramEnd"/>
            <w:r>
              <w:rPr>
                <w:color w:val="332E2D"/>
                <w:spacing w:val="2"/>
                <w:sz w:val="28"/>
                <w:szCs w:val="28"/>
              </w:rPr>
              <w:t xml:space="preserve"> образования Ярославской области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25% Кс = 0,25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30% в соответствии с постановлением Верховного Совета РСФСР от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 ноября 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1990 г. № 298/3-I, Кс = 0,3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03FAD">
              <w:rPr>
                <w:color w:val="332E2D"/>
                <w:spacing w:val="2"/>
                <w:sz w:val="28"/>
                <w:szCs w:val="28"/>
              </w:rPr>
              <w:t>За работу в оздоровительных образовательных учреждениях (классах, группах) для обучающихся и воспитанников, нуждающихся в длительном лечении;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>учителям за индивидуальное обучение на дому детей, больных хроническими заболеваниями (при наличии соответствующего медицинского заключения);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</w:t>
            </w:r>
            <w:proofErr w:type="gramEnd"/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20%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в соответствии с постановлениями ЦК КПСС, Совмина СССР и ВЦСПС от 15.07.64 № 620 и от 12.04.84 </w:t>
            </w: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№ 318, Кс = 0,2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Руководящим, педагогическим работникам и другим специалистам медико-педагогических и 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психолого-медико-педагогических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 xml:space="preserve"> консультаций, логопедических пунктов 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20%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Кс = 0,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Педагогическим работникам лицеев, гимназий, колледжей, средних общеобразовательных школ с углубленным изучением отдельных предметов</w:t>
            </w: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15% Кс = 0,15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3A03F4">
              <w:rPr>
                <w:color w:val="332E2D"/>
                <w:spacing w:val="2"/>
                <w:sz w:val="28"/>
                <w:szCs w:val="28"/>
              </w:rPr>
              <w:t xml:space="preserve">Педагогическим работникам государственных учреждений Ярославской области,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работы </w:t>
            </w:r>
            <w:r>
              <w:rPr>
                <w:color w:val="000000"/>
                <w:sz w:val="28"/>
                <w:szCs w:val="28"/>
              </w:rPr>
              <w:t xml:space="preserve">в соответствии с полученной квалификацией </w:t>
            </w:r>
            <w:r w:rsidRPr="00311B87">
              <w:rPr>
                <w:color w:val="000000"/>
                <w:sz w:val="28"/>
                <w:szCs w:val="28"/>
              </w:rPr>
              <w:t xml:space="preserve"> </w:t>
            </w:r>
            <w:r w:rsidRPr="003A03F4">
              <w:rPr>
                <w:color w:val="332E2D"/>
                <w:spacing w:val="2"/>
                <w:sz w:val="28"/>
                <w:szCs w:val="28"/>
              </w:rPr>
              <w:t xml:space="preserve">менее 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  <w:r w:rsidRPr="003A03F4">
              <w:rPr>
                <w:color w:val="332E2D"/>
                <w:spacing w:val="2"/>
                <w:sz w:val="28"/>
                <w:szCs w:val="28"/>
              </w:rPr>
              <w:t xml:space="preserve">5 лет, заключившим трудовой договор с учреждением в течение </w:t>
            </w:r>
            <w:proofErr w:type="gramEnd"/>
          </w:p>
          <w:p w:rsidR="008B31E5" w:rsidRPr="003A03F4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A03F4">
              <w:rPr>
                <w:color w:val="332E2D"/>
                <w:spacing w:val="2"/>
                <w:sz w:val="28"/>
                <w:szCs w:val="28"/>
              </w:rPr>
              <w:t xml:space="preserve">5 лет после окончания образовательного учреждения среднего профессионального или высшего профессионального образования 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A03F4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A03F4">
              <w:rPr>
                <w:color w:val="332E2D"/>
                <w:spacing w:val="2"/>
                <w:sz w:val="28"/>
                <w:szCs w:val="28"/>
              </w:rPr>
              <w:t xml:space="preserve">30% Кс = 0,3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Тренерам-преподавателям, инструкторам-методистам детско-юношеских спортивных школ олимпийского резерва, а также на этапе спортивного совершенствования, высшего спортивного мастерства в детско-юношеских спортивных школах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15% в соответствии с приказом Министерства образования РСФСР от 03.08.92 № 236, 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Кс = 0,15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Медицинским работникам физиотерапевтических отделений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(кабинетов) образовательных учреждений, работающим на генераторах УВЧ любой мощности, при отпуске в месяц в среднем не менее 10 процедур в смену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15% в соответствии с постановлением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Правительства области </w:t>
            </w:r>
          </w:p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от 09.07.2008 № 340-п,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br/>
              <w:t xml:space="preserve">Кс = 0,15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</w:p>
        </w:tc>
      </w:tr>
      <w:tr w:rsidR="008B31E5" w:rsidRPr="00303FAD" w:rsidTr="00DD53E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2. Компенсационные выплаты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ночное время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35% часовой тарифной ставки</w:t>
            </w:r>
            <w:bookmarkStart w:id="0" w:name="_GoBack"/>
            <w:bookmarkEnd w:id="0"/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в соответствии со статьями 149, 154 Трудового кодекса Российской Федерации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выходные и праздничные дни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За работу в неблагоприятных условиях труда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до 12% в соответствии с постановлением Госкомтруда СССР и секретариата ВЦСПС от 15.05.90 № 193/7-69,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К= 0,12 </w:t>
            </w:r>
          </w:p>
        </w:tc>
      </w:tr>
      <w:tr w:rsidR="008B31E5" w:rsidRPr="00303FAD" w:rsidTr="00DD53EC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Раздел 8 изложить в следующей редакции:</w:t>
      </w: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center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«8. </w:t>
      </w:r>
      <w:r>
        <w:rPr>
          <w:color w:val="332E2D"/>
          <w:spacing w:val="2"/>
          <w:sz w:val="28"/>
          <w:szCs w:val="28"/>
        </w:rPr>
        <w:t>Минимальный уровень з</w:t>
      </w:r>
      <w:r w:rsidRPr="00AC6A7D">
        <w:rPr>
          <w:color w:val="332E2D"/>
          <w:spacing w:val="2"/>
          <w:sz w:val="28"/>
          <w:szCs w:val="28"/>
        </w:rPr>
        <w:t>аработн</w:t>
      </w:r>
      <w:r>
        <w:rPr>
          <w:color w:val="332E2D"/>
          <w:spacing w:val="2"/>
          <w:sz w:val="28"/>
          <w:szCs w:val="28"/>
        </w:rPr>
        <w:t>ой</w:t>
      </w:r>
      <w:r w:rsidRPr="00AC6A7D">
        <w:rPr>
          <w:color w:val="332E2D"/>
          <w:spacing w:val="2"/>
          <w:sz w:val="28"/>
          <w:szCs w:val="28"/>
        </w:rPr>
        <w:t xml:space="preserve"> плат</w:t>
      </w:r>
      <w:r>
        <w:rPr>
          <w:color w:val="332E2D"/>
          <w:spacing w:val="2"/>
          <w:sz w:val="28"/>
          <w:szCs w:val="28"/>
        </w:rPr>
        <w:t>ы</w:t>
      </w:r>
      <w:r w:rsidRPr="00AC6A7D">
        <w:rPr>
          <w:color w:val="332E2D"/>
          <w:spacing w:val="2"/>
          <w:sz w:val="28"/>
          <w:szCs w:val="28"/>
        </w:rPr>
        <w:t xml:space="preserve"> работников образовательных учреждений</w:t>
      </w:r>
    </w:p>
    <w:p w:rsidR="008B31E5" w:rsidRDefault="008B31E5" w:rsidP="008B31E5">
      <w:pPr>
        <w:jc w:val="center"/>
        <w:rPr>
          <w:sz w:val="28"/>
          <w:szCs w:val="28"/>
        </w:rPr>
      </w:pPr>
      <w:r w:rsidDel="000D466B">
        <w:rPr>
          <w:sz w:val="28"/>
          <w:szCs w:val="28"/>
        </w:rPr>
        <w:t xml:space="preserve"> 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</w:r>
      <w:r w:rsidRPr="00AC6A7D">
        <w:rPr>
          <w:color w:val="332E2D"/>
          <w:spacing w:val="2"/>
          <w:sz w:val="28"/>
          <w:szCs w:val="28"/>
        </w:rPr>
        <w:t xml:space="preserve">Заработная плата работников образовательных учреждений, работающих полную рабочую неделю в соответствии с Трудовым кодексом Российской Федерации, не может быть ниже </w:t>
      </w:r>
      <w:r>
        <w:rPr>
          <w:color w:val="332E2D"/>
          <w:spacing w:val="2"/>
          <w:sz w:val="28"/>
          <w:szCs w:val="28"/>
        </w:rPr>
        <w:t>6</w:t>
      </w:r>
      <w:r w:rsidRPr="00AC6A7D">
        <w:rPr>
          <w:color w:val="332E2D"/>
          <w:spacing w:val="2"/>
          <w:sz w:val="28"/>
          <w:szCs w:val="28"/>
        </w:rPr>
        <w:t>4</w:t>
      </w:r>
      <w:r>
        <w:rPr>
          <w:color w:val="332E2D"/>
          <w:spacing w:val="2"/>
          <w:sz w:val="28"/>
          <w:szCs w:val="28"/>
        </w:rPr>
        <w:t>33 рублей в месяц</w:t>
      </w:r>
      <w:proofErr w:type="gramStart"/>
      <w:r>
        <w:rPr>
          <w:color w:val="332E2D"/>
          <w:spacing w:val="2"/>
          <w:sz w:val="28"/>
          <w:szCs w:val="28"/>
        </w:rPr>
        <w:t>.».</w:t>
      </w:r>
      <w:proofErr w:type="gramEnd"/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>2.8. Пункт 9.4 раздела 9 изложить в следующей редакции:</w:t>
      </w:r>
    </w:p>
    <w:p w:rsidR="008B31E5" w:rsidRDefault="008B31E5" w:rsidP="008B31E5">
      <w:pPr>
        <w:ind w:firstLine="708"/>
        <w:jc w:val="both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  <w:r w:rsidRPr="00BC5ABF">
        <w:rPr>
          <w:color w:val="332E2D"/>
          <w:spacing w:val="2"/>
          <w:sz w:val="28"/>
          <w:szCs w:val="28"/>
        </w:rPr>
        <w:tab/>
        <w:t>«9.4. Почасовая оплата труда педагогических работников учреждений</w:t>
      </w:r>
      <w:r w:rsidRPr="00303FAD">
        <w:rPr>
          <w:color w:val="332E2D"/>
          <w:spacing w:val="2"/>
          <w:sz w:val="28"/>
          <w:szCs w:val="28"/>
        </w:rPr>
        <w:t xml:space="preserve"> применяется при оплате труда работников, привлекаемых к проведению учебных занятий, и составляет:</w:t>
      </w: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p w:rsidR="008B31E5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p w:rsidR="008B31E5" w:rsidRPr="00303FAD" w:rsidRDefault="008B31E5" w:rsidP="008B31E5">
      <w:pPr>
        <w:jc w:val="both"/>
        <w:rPr>
          <w:color w:val="332E2D"/>
          <w:spacing w:val="2"/>
          <w:sz w:val="28"/>
          <w:szCs w:val="28"/>
        </w:rPr>
      </w:pPr>
    </w:p>
    <w:tbl>
      <w:tblPr>
        <w:tblW w:w="4831" w:type="pct"/>
        <w:tblInd w:w="165" w:type="dxa"/>
        <w:tblCellMar>
          <w:top w:w="165" w:type="dxa"/>
          <w:left w:w="165" w:type="dxa"/>
          <w:bottom w:w="165" w:type="dxa"/>
          <w:right w:w="165" w:type="dxa"/>
        </w:tblCellMar>
        <w:tblLook w:val="00A0"/>
      </w:tblPr>
      <w:tblGrid>
        <w:gridCol w:w="4396"/>
        <w:gridCol w:w="1701"/>
        <w:gridCol w:w="1561"/>
        <w:gridCol w:w="1699"/>
      </w:tblGrid>
      <w:tr w:rsidR="008B31E5" w:rsidRPr="00303FAD" w:rsidTr="00DD53EC">
        <w:tc>
          <w:tcPr>
            <w:tcW w:w="2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E5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</w:p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Категори</w:t>
            </w:r>
            <w:r>
              <w:rPr>
                <w:color w:val="332E2D"/>
                <w:spacing w:val="2"/>
                <w:sz w:val="28"/>
                <w:szCs w:val="28"/>
              </w:rPr>
              <w:t>и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303FAD">
              <w:rPr>
                <w:color w:val="332E2D"/>
                <w:spacing w:val="2"/>
                <w:sz w:val="28"/>
                <w:szCs w:val="28"/>
              </w:rPr>
              <w:t>обучающихся</w:t>
            </w:r>
            <w:proofErr w:type="gramEnd"/>
            <w:r w:rsidRPr="00303FAD">
              <w:rPr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6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Ставка часовой оплаты труда, рублей </w:t>
            </w:r>
          </w:p>
        </w:tc>
      </w:tr>
      <w:tr w:rsidR="008B31E5" w:rsidRPr="00303FAD" w:rsidTr="00DD53EC">
        <w:tc>
          <w:tcPr>
            <w:tcW w:w="23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профессор, доктор наук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доцент, кандидат наук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лица, не имеющие ученой степени </w:t>
            </w:r>
          </w:p>
        </w:tc>
      </w:tr>
      <w:tr w:rsidR="008B31E5" w:rsidRPr="00303FAD" w:rsidTr="00DD53EC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Обучающиеся в общеобразовательных учреждениях, учреждениях начального и среднего профессионального образования, другие аналогичные категории обучающихся, рабочие, работники, занимающие должности, требующие среднего профессионального образования, слушатели курсов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4</w:t>
            </w:r>
            <w:r>
              <w:rPr>
                <w:color w:val="332E2D"/>
                <w:spacing w:val="2"/>
                <w:sz w:val="28"/>
                <w:szCs w:val="28"/>
              </w:rPr>
              <w:t>4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3</w:t>
            </w:r>
            <w:r>
              <w:rPr>
                <w:color w:val="332E2D"/>
                <w:spacing w:val="2"/>
                <w:sz w:val="28"/>
                <w:szCs w:val="28"/>
              </w:rPr>
              <w:t>3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2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</w:tr>
      <w:tr w:rsidR="008B31E5" w:rsidRPr="00303FAD" w:rsidTr="00DD53EC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Студенты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5</w:t>
            </w: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6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44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5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2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2 </w:t>
            </w:r>
          </w:p>
        </w:tc>
      </w:tr>
      <w:tr w:rsidR="008B31E5" w:rsidRPr="00303FAD" w:rsidTr="00DD53EC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Аспиранты, слушатели образовательных учреждений дополнительного профессионального образования (повышения квалификации) специалистов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66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7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5</w:t>
            </w:r>
            <w:r>
              <w:rPr>
                <w:color w:val="332E2D"/>
                <w:spacing w:val="2"/>
                <w:sz w:val="28"/>
                <w:szCs w:val="28"/>
              </w:rPr>
              <w:t>5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6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E5" w:rsidRPr="00303FAD" w:rsidRDefault="008B31E5" w:rsidP="00DD53EC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303FAD">
              <w:rPr>
                <w:color w:val="332E2D"/>
                <w:spacing w:val="2"/>
                <w:sz w:val="28"/>
                <w:szCs w:val="28"/>
              </w:rPr>
              <w:t>3</w:t>
            </w:r>
            <w:r>
              <w:rPr>
                <w:color w:val="332E2D"/>
                <w:spacing w:val="2"/>
                <w:sz w:val="28"/>
                <w:szCs w:val="28"/>
              </w:rPr>
              <w:t>3</w:t>
            </w:r>
            <w:r w:rsidRPr="00303FAD">
              <w:rPr>
                <w:color w:val="332E2D"/>
                <w:spacing w:val="2"/>
                <w:sz w:val="28"/>
                <w:szCs w:val="28"/>
              </w:rPr>
              <w:t xml:space="preserve">4 </w:t>
            </w:r>
          </w:p>
        </w:tc>
      </w:tr>
    </w:tbl>
    <w:p w:rsidR="008B31E5" w:rsidRDefault="008B31E5" w:rsidP="008B31E5">
      <w:pPr>
        <w:jc w:val="both"/>
        <w:rPr>
          <w:sz w:val="28"/>
          <w:szCs w:val="28"/>
        </w:rPr>
      </w:pPr>
      <w:r w:rsidRPr="00303FAD">
        <w:rPr>
          <w:color w:val="332E2D"/>
          <w:spacing w:val="2"/>
          <w:sz w:val="28"/>
          <w:szCs w:val="28"/>
        </w:rPr>
        <w:br/>
      </w: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1E5" w:rsidRDefault="008B31E5" w:rsidP="008B31E5"/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>
      <w:pPr>
        <w:jc w:val="both"/>
        <w:rPr>
          <w:sz w:val="28"/>
          <w:szCs w:val="28"/>
        </w:rPr>
      </w:pPr>
    </w:p>
    <w:p w:rsidR="008B31E5" w:rsidRDefault="008B31E5" w:rsidP="008B31E5"/>
    <w:p w:rsidR="008B31E5" w:rsidRDefault="008B31E5" w:rsidP="008B31E5">
      <w:pPr>
        <w:ind w:firstLine="6379"/>
      </w:pPr>
    </w:p>
    <w:p w:rsidR="00526BD6" w:rsidRDefault="00526BD6" w:rsidP="008B31E5">
      <w:pPr>
        <w:ind w:firstLine="6379"/>
      </w:pPr>
    </w:p>
    <w:sectPr w:rsidR="00526BD6" w:rsidSect="004600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C3" w:rsidRDefault="009C10C3" w:rsidP="00E71C1A">
      <w:r>
        <w:separator/>
      </w:r>
    </w:p>
  </w:endnote>
  <w:endnote w:type="continuationSeparator" w:id="0">
    <w:p w:rsidR="009C10C3" w:rsidRDefault="009C10C3" w:rsidP="00E7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C3" w:rsidRDefault="009C10C3" w:rsidP="00E71C1A">
      <w:r>
        <w:separator/>
      </w:r>
    </w:p>
  </w:footnote>
  <w:footnote w:type="continuationSeparator" w:id="0">
    <w:p w:rsidR="009C10C3" w:rsidRDefault="009C10C3" w:rsidP="00E7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D6" w:rsidRDefault="009D60EB">
    <w:pPr>
      <w:pStyle w:val="a4"/>
      <w:jc w:val="center"/>
    </w:pPr>
    <w:fldSimple w:instr=" PAGE   \* MERGEFORMAT ">
      <w:r w:rsidR="008B31E5">
        <w:rPr>
          <w:noProof/>
        </w:rPr>
        <w:t>43</w:t>
      </w:r>
    </w:fldSimple>
  </w:p>
  <w:p w:rsidR="00526BD6" w:rsidRDefault="00526B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28"/>
    <w:rsid w:val="000042D6"/>
    <w:rsid w:val="000163BE"/>
    <w:rsid w:val="000243BA"/>
    <w:rsid w:val="00024E32"/>
    <w:rsid w:val="00043F0B"/>
    <w:rsid w:val="0004467D"/>
    <w:rsid w:val="00047875"/>
    <w:rsid w:val="00047ED6"/>
    <w:rsid w:val="0006052E"/>
    <w:rsid w:val="00062D98"/>
    <w:rsid w:val="00064613"/>
    <w:rsid w:val="00070F79"/>
    <w:rsid w:val="0007204B"/>
    <w:rsid w:val="0007218C"/>
    <w:rsid w:val="00072D4E"/>
    <w:rsid w:val="00082831"/>
    <w:rsid w:val="00082B92"/>
    <w:rsid w:val="00083CB0"/>
    <w:rsid w:val="00093C28"/>
    <w:rsid w:val="00094B46"/>
    <w:rsid w:val="000B1CAF"/>
    <w:rsid w:val="000C0787"/>
    <w:rsid w:val="000C10F8"/>
    <w:rsid w:val="000F25ED"/>
    <w:rsid w:val="0012197C"/>
    <w:rsid w:val="0013025C"/>
    <w:rsid w:val="001330C6"/>
    <w:rsid w:val="001336EA"/>
    <w:rsid w:val="00133A9C"/>
    <w:rsid w:val="00140168"/>
    <w:rsid w:val="00140330"/>
    <w:rsid w:val="00140823"/>
    <w:rsid w:val="00145E00"/>
    <w:rsid w:val="00146251"/>
    <w:rsid w:val="001473A8"/>
    <w:rsid w:val="00151F1C"/>
    <w:rsid w:val="00163354"/>
    <w:rsid w:val="00163E4D"/>
    <w:rsid w:val="00165B0B"/>
    <w:rsid w:val="001753A1"/>
    <w:rsid w:val="001757E7"/>
    <w:rsid w:val="00181CC8"/>
    <w:rsid w:val="00194665"/>
    <w:rsid w:val="00197AF3"/>
    <w:rsid w:val="001A4F3C"/>
    <w:rsid w:val="001B4F7C"/>
    <w:rsid w:val="001B71CC"/>
    <w:rsid w:val="001C441C"/>
    <w:rsid w:val="001C6F1A"/>
    <w:rsid w:val="001D55C4"/>
    <w:rsid w:val="001E237C"/>
    <w:rsid w:val="001F0559"/>
    <w:rsid w:val="001F23DD"/>
    <w:rsid w:val="001F4E96"/>
    <w:rsid w:val="001F5B3E"/>
    <w:rsid w:val="00202743"/>
    <w:rsid w:val="00241F1D"/>
    <w:rsid w:val="00242543"/>
    <w:rsid w:val="00261A4A"/>
    <w:rsid w:val="0026353A"/>
    <w:rsid w:val="00282879"/>
    <w:rsid w:val="00283468"/>
    <w:rsid w:val="0028434F"/>
    <w:rsid w:val="0028535A"/>
    <w:rsid w:val="00286291"/>
    <w:rsid w:val="002874A0"/>
    <w:rsid w:val="0029105E"/>
    <w:rsid w:val="00294851"/>
    <w:rsid w:val="002A7A3D"/>
    <w:rsid w:val="002B193E"/>
    <w:rsid w:val="002B30C8"/>
    <w:rsid w:val="002C277B"/>
    <w:rsid w:val="00303FAD"/>
    <w:rsid w:val="00311B87"/>
    <w:rsid w:val="00316324"/>
    <w:rsid w:val="0031783B"/>
    <w:rsid w:val="00330316"/>
    <w:rsid w:val="00331E45"/>
    <w:rsid w:val="003413FB"/>
    <w:rsid w:val="00342BE8"/>
    <w:rsid w:val="0034656F"/>
    <w:rsid w:val="00350539"/>
    <w:rsid w:val="00351424"/>
    <w:rsid w:val="0035571C"/>
    <w:rsid w:val="00356BAE"/>
    <w:rsid w:val="00376598"/>
    <w:rsid w:val="00390D7B"/>
    <w:rsid w:val="003A03F4"/>
    <w:rsid w:val="003A626B"/>
    <w:rsid w:val="003B0423"/>
    <w:rsid w:val="003C7721"/>
    <w:rsid w:val="003D1737"/>
    <w:rsid w:val="003D5AD3"/>
    <w:rsid w:val="003E3828"/>
    <w:rsid w:val="003E57F7"/>
    <w:rsid w:val="003F28E5"/>
    <w:rsid w:val="003F3BC1"/>
    <w:rsid w:val="003F3DDB"/>
    <w:rsid w:val="003F64CF"/>
    <w:rsid w:val="00406978"/>
    <w:rsid w:val="00411A0B"/>
    <w:rsid w:val="00412B89"/>
    <w:rsid w:val="00426FA0"/>
    <w:rsid w:val="004457E0"/>
    <w:rsid w:val="004600B1"/>
    <w:rsid w:val="00467C51"/>
    <w:rsid w:val="00495F3B"/>
    <w:rsid w:val="004A035F"/>
    <w:rsid w:val="004A09AF"/>
    <w:rsid w:val="004A2629"/>
    <w:rsid w:val="004A6D21"/>
    <w:rsid w:val="004B71DF"/>
    <w:rsid w:val="004C26F3"/>
    <w:rsid w:val="004D05DB"/>
    <w:rsid w:val="004D3CA7"/>
    <w:rsid w:val="004D485C"/>
    <w:rsid w:val="004D76B1"/>
    <w:rsid w:val="004E5A27"/>
    <w:rsid w:val="004F325B"/>
    <w:rsid w:val="00511450"/>
    <w:rsid w:val="00516D30"/>
    <w:rsid w:val="00525B7A"/>
    <w:rsid w:val="00526BD6"/>
    <w:rsid w:val="005371DA"/>
    <w:rsid w:val="00550422"/>
    <w:rsid w:val="005632B2"/>
    <w:rsid w:val="00582E12"/>
    <w:rsid w:val="00583A43"/>
    <w:rsid w:val="00591371"/>
    <w:rsid w:val="005A0E70"/>
    <w:rsid w:val="005A3FFA"/>
    <w:rsid w:val="005A60D1"/>
    <w:rsid w:val="005B3755"/>
    <w:rsid w:val="005C41C7"/>
    <w:rsid w:val="005C4B2F"/>
    <w:rsid w:val="005E429E"/>
    <w:rsid w:val="005F1567"/>
    <w:rsid w:val="005F1B94"/>
    <w:rsid w:val="005F240B"/>
    <w:rsid w:val="005F40D4"/>
    <w:rsid w:val="00630ACF"/>
    <w:rsid w:val="00644E54"/>
    <w:rsid w:val="0065657E"/>
    <w:rsid w:val="00675992"/>
    <w:rsid w:val="00684A3C"/>
    <w:rsid w:val="00685C28"/>
    <w:rsid w:val="006870CD"/>
    <w:rsid w:val="0069460C"/>
    <w:rsid w:val="006A508B"/>
    <w:rsid w:val="006A62A9"/>
    <w:rsid w:val="006B3284"/>
    <w:rsid w:val="006B45C8"/>
    <w:rsid w:val="006D2BE9"/>
    <w:rsid w:val="006D779E"/>
    <w:rsid w:val="006F1C32"/>
    <w:rsid w:val="007008CF"/>
    <w:rsid w:val="00712276"/>
    <w:rsid w:val="007242BC"/>
    <w:rsid w:val="00731FDF"/>
    <w:rsid w:val="007354C2"/>
    <w:rsid w:val="007557FA"/>
    <w:rsid w:val="007617E5"/>
    <w:rsid w:val="00771629"/>
    <w:rsid w:val="00782AFD"/>
    <w:rsid w:val="007A5596"/>
    <w:rsid w:val="007C0336"/>
    <w:rsid w:val="007C694C"/>
    <w:rsid w:val="007D07CD"/>
    <w:rsid w:val="007E3FDE"/>
    <w:rsid w:val="007E533D"/>
    <w:rsid w:val="00801DA0"/>
    <w:rsid w:val="00802DA4"/>
    <w:rsid w:val="008030CE"/>
    <w:rsid w:val="00823D50"/>
    <w:rsid w:val="008249BF"/>
    <w:rsid w:val="00837871"/>
    <w:rsid w:val="00851A77"/>
    <w:rsid w:val="008806A5"/>
    <w:rsid w:val="008A66D6"/>
    <w:rsid w:val="008B31E5"/>
    <w:rsid w:val="008B50EC"/>
    <w:rsid w:val="008B7915"/>
    <w:rsid w:val="008C1D9B"/>
    <w:rsid w:val="008C3501"/>
    <w:rsid w:val="008E36EF"/>
    <w:rsid w:val="008E4CCE"/>
    <w:rsid w:val="008F2628"/>
    <w:rsid w:val="00920ABE"/>
    <w:rsid w:val="00926D01"/>
    <w:rsid w:val="0094483A"/>
    <w:rsid w:val="00950A54"/>
    <w:rsid w:val="009513FF"/>
    <w:rsid w:val="009540B6"/>
    <w:rsid w:val="00955AA8"/>
    <w:rsid w:val="00986A59"/>
    <w:rsid w:val="009A2174"/>
    <w:rsid w:val="009A4057"/>
    <w:rsid w:val="009A4DB1"/>
    <w:rsid w:val="009B1B8C"/>
    <w:rsid w:val="009C10C3"/>
    <w:rsid w:val="009C60D1"/>
    <w:rsid w:val="009C6582"/>
    <w:rsid w:val="009C7B73"/>
    <w:rsid w:val="009D14EA"/>
    <w:rsid w:val="009D2A99"/>
    <w:rsid w:val="009D60EB"/>
    <w:rsid w:val="009D67EC"/>
    <w:rsid w:val="00A00780"/>
    <w:rsid w:val="00A03408"/>
    <w:rsid w:val="00A23C86"/>
    <w:rsid w:val="00A353C3"/>
    <w:rsid w:val="00A45F39"/>
    <w:rsid w:val="00A6769C"/>
    <w:rsid w:val="00A747B9"/>
    <w:rsid w:val="00A77811"/>
    <w:rsid w:val="00A83D05"/>
    <w:rsid w:val="00A91458"/>
    <w:rsid w:val="00A94E5F"/>
    <w:rsid w:val="00AA000D"/>
    <w:rsid w:val="00AA796E"/>
    <w:rsid w:val="00AB1049"/>
    <w:rsid w:val="00AB64B4"/>
    <w:rsid w:val="00AC43CB"/>
    <w:rsid w:val="00AC6A7D"/>
    <w:rsid w:val="00AD2E21"/>
    <w:rsid w:val="00AD7210"/>
    <w:rsid w:val="00AE0A64"/>
    <w:rsid w:val="00AE1624"/>
    <w:rsid w:val="00AE2FA7"/>
    <w:rsid w:val="00AE64E5"/>
    <w:rsid w:val="00AE7AEA"/>
    <w:rsid w:val="00AF0B0C"/>
    <w:rsid w:val="00B04A87"/>
    <w:rsid w:val="00B229B5"/>
    <w:rsid w:val="00B35D74"/>
    <w:rsid w:val="00B45A30"/>
    <w:rsid w:val="00B51E9E"/>
    <w:rsid w:val="00B56EDE"/>
    <w:rsid w:val="00B614FF"/>
    <w:rsid w:val="00B630F4"/>
    <w:rsid w:val="00B63100"/>
    <w:rsid w:val="00B66816"/>
    <w:rsid w:val="00B72065"/>
    <w:rsid w:val="00B73F2E"/>
    <w:rsid w:val="00B74CFD"/>
    <w:rsid w:val="00B81CE9"/>
    <w:rsid w:val="00B87CF3"/>
    <w:rsid w:val="00BB301A"/>
    <w:rsid w:val="00BB334E"/>
    <w:rsid w:val="00BC3919"/>
    <w:rsid w:val="00BC3EE8"/>
    <w:rsid w:val="00BD1AE8"/>
    <w:rsid w:val="00BF0A49"/>
    <w:rsid w:val="00BF0B94"/>
    <w:rsid w:val="00BF29A1"/>
    <w:rsid w:val="00C07218"/>
    <w:rsid w:val="00C37C5F"/>
    <w:rsid w:val="00C52E4E"/>
    <w:rsid w:val="00C52FAE"/>
    <w:rsid w:val="00C577C2"/>
    <w:rsid w:val="00C6158D"/>
    <w:rsid w:val="00C80A2B"/>
    <w:rsid w:val="00C85805"/>
    <w:rsid w:val="00C872B9"/>
    <w:rsid w:val="00C92C15"/>
    <w:rsid w:val="00CA1976"/>
    <w:rsid w:val="00CA7880"/>
    <w:rsid w:val="00CC0C9E"/>
    <w:rsid w:val="00CC1626"/>
    <w:rsid w:val="00CE2A36"/>
    <w:rsid w:val="00CE3640"/>
    <w:rsid w:val="00CF2D84"/>
    <w:rsid w:val="00CF72E1"/>
    <w:rsid w:val="00D11260"/>
    <w:rsid w:val="00D11BB7"/>
    <w:rsid w:val="00D40036"/>
    <w:rsid w:val="00D409CF"/>
    <w:rsid w:val="00D454DB"/>
    <w:rsid w:val="00D657C4"/>
    <w:rsid w:val="00D67C2F"/>
    <w:rsid w:val="00D97633"/>
    <w:rsid w:val="00DA0F46"/>
    <w:rsid w:val="00DA5226"/>
    <w:rsid w:val="00DA6CDF"/>
    <w:rsid w:val="00DB6C51"/>
    <w:rsid w:val="00DC1A34"/>
    <w:rsid w:val="00DC42DB"/>
    <w:rsid w:val="00DC481C"/>
    <w:rsid w:val="00DC61D7"/>
    <w:rsid w:val="00DF0B85"/>
    <w:rsid w:val="00DF2424"/>
    <w:rsid w:val="00DF5D7D"/>
    <w:rsid w:val="00E23DD3"/>
    <w:rsid w:val="00E3094E"/>
    <w:rsid w:val="00E40C2B"/>
    <w:rsid w:val="00E420CE"/>
    <w:rsid w:val="00E52652"/>
    <w:rsid w:val="00E56585"/>
    <w:rsid w:val="00E60587"/>
    <w:rsid w:val="00E631D5"/>
    <w:rsid w:val="00E71C1A"/>
    <w:rsid w:val="00E73925"/>
    <w:rsid w:val="00E9621C"/>
    <w:rsid w:val="00EB2489"/>
    <w:rsid w:val="00EB2C72"/>
    <w:rsid w:val="00EE60B7"/>
    <w:rsid w:val="00EF0771"/>
    <w:rsid w:val="00EF0A50"/>
    <w:rsid w:val="00EF14D4"/>
    <w:rsid w:val="00F1528D"/>
    <w:rsid w:val="00F20C0E"/>
    <w:rsid w:val="00F2391B"/>
    <w:rsid w:val="00F2733B"/>
    <w:rsid w:val="00F34D4B"/>
    <w:rsid w:val="00F36510"/>
    <w:rsid w:val="00F424E2"/>
    <w:rsid w:val="00F517BE"/>
    <w:rsid w:val="00F547E1"/>
    <w:rsid w:val="00F6248D"/>
    <w:rsid w:val="00F62D0D"/>
    <w:rsid w:val="00F712DE"/>
    <w:rsid w:val="00F776E6"/>
    <w:rsid w:val="00F811FF"/>
    <w:rsid w:val="00F830B2"/>
    <w:rsid w:val="00F857C0"/>
    <w:rsid w:val="00F86268"/>
    <w:rsid w:val="00F94AE6"/>
    <w:rsid w:val="00FA2754"/>
    <w:rsid w:val="00FB449C"/>
    <w:rsid w:val="00FC44CB"/>
    <w:rsid w:val="00FE2076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628"/>
    <w:pPr>
      <w:ind w:left="720"/>
      <w:contextualSpacing/>
    </w:pPr>
    <w:rPr>
      <w:rFonts w:eastAsia="Calibri"/>
      <w:lang w:val="en-US"/>
    </w:rPr>
  </w:style>
  <w:style w:type="paragraph" w:styleId="a3">
    <w:name w:val="List Paragraph"/>
    <w:basedOn w:val="a"/>
    <w:uiPriority w:val="99"/>
    <w:qFormat/>
    <w:rsid w:val="003F3BC1"/>
    <w:pPr>
      <w:ind w:left="720"/>
      <w:contextualSpacing/>
    </w:pPr>
  </w:style>
  <w:style w:type="paragraph" w:styleId="a4">
    <w:name w:val="header"/>
    <w:basedOn w:val="a"/>
    <w:link w:val="a5"/>
    <w:uiPriority w:val="99"/>
    <w:rsid w:val="00E71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71C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71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1C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1F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1FDF"/>
    <w:rPr>
      <w:rFonts w:ascii="Tahoma" w:hAnsi="Tahoma" w:cs="Tahoma"/>
      <w:sz w:val="16"/>
      <w:szCs w:val="16"/>
      <w:lang w:eastAsia="ru-RU"/>
    </w:rPr>
  </w:style>
  <w:style w:type="character" w:styleId="aa">
    <w:name w:val="annotation reference"/>
    <w:uiPriority w:val="99"/>
    <w:semiHidden/>
    <w:unhideWhenUsed/>
    <w:rsid w:val="008B31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31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1E5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31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3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43</Pages>
  <Words>6727</Words>
  <Characters>38345</Characters>
  <Application>Microsoft Office Word</Application>
  <DocSecurity>0</DocSecurity>
  <Lines>319</Lines>
  <Paragraphs>89</Paragraphs>
  <ScaleCrop>false</ScaleCrop>
  <Company/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2012-02-16T08:50:00Z</cp:lastPrinted>
  <dcterms:created xsi:type="dcterms:W3CDTF">2011-12-22T08:45:00Z</dcterms:created>
  <dcterms:modified xsi:type="dcterms:W3CDTF">2012-12-04T06:00:00Z</dcterms:modified>
</cp:coreProperties>
</file>