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DFF7" w14:textId="5D56ED5D" w:rsidR="00EF2478" w:rsidRDefault="00761A9F">
      <w:r w:rsidRPr="00761A9F">
        <w:rPr>
          <w:rFonts w:ascii="Calibri" w:eastAsia="Calibri" w:hAnsi="Calibri" w:cs="Times New Roman"/>
          <w:noProof/>
          <w:lang w:eastAsia="ru-RU"/>
        </w:rPr>
        <mc:AlternateContent>
          <mc:Choice Requires="wps">
            <w:drawing>
              <wp:anchor distT="45720" distB="45720" distL="114300" distR="114300" simplePos="0" relativeHeight="251659264" behindDoc="0" locked="0" layoutInCell="1" allowOverlap="1" wp14:anchorId="761491A3" wp14:editId="54714720">
                <wp:simplePos x="0" y="0"/>
                <wp:positionH relativeFrom="column">
                  <wp:posOffset>3817620</wp:posOffset>
                </wp:positionH>
                <wp:positionV relativeFrom="paragraph">
                  <wp:posOffset>53340</wp:posOffset>
                </wp:positionV>
                <wp:extent cx="2360930" cy="1404620"/>
                <wp:effectExtent l="0" t="0" r="24130" b="1714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7C0095F6" w14:textId="77777777" w:rsidR="00761A9F" w:rsidRPr="003F6FCA" w:rsidRDefault="00761A9F" w:rsidP="00761A9F">
                            <w:pPr>
                              <w:spacing w:after="0" w:line="240" w:lineRule="auto"/>
                              <w:jc w:val="right"/>
                              <w:rPr>
                                <w:rFonts w:ascii="Times New Roman" w:hAnsi="Times New Roman" w:cs="Times New Roman"/>
                              </w:rPr>
                            </w:pPr>
                            <w:r w:rsidRPr="003F6FCA">
                              <w:rPr>
                                <w:rFonts w:ascii="Times New Roman" w:hAnsi="Times New Roman" w:cs="Times New Roman"/>
                              </w:rPr>
                              <w:t>УТВЕРЖДАЮ:</w:t>
                            </w:r>
                          </w:p>
                          <w:p w14:paraId="3D85F7FA" w14:textId="77777777" w:rsidR="00761A9F" w:rsidRPr="003F6FCA" w:rsidRDefault="00761A9F" w:rsidP="00761A9F">
                            <w:pPr>
                              <w:spacing w:after="0" w:line="240" w:lineRule="auto"/>
                              <w:jc w:val="right"/>
                              <w:rPr>
                                <w:rFonts w:ascii="Times New Roman" w:hAnsi="Times New Roman" w:cs="Times New Roman"/>
                              </w:rPr>
                            </w:pPr>
                            <w:r w:rsidRPr="003F6FCA">
                              <w:rPr>
                                <w:rFonts w:ascii="Times New Roman" w:hAnsi="Times New Roman" w:cs="Times New Roman"/>
                              </w:rPr>
                              <w:t>Заведующий МДОБУ «ДСКВ «Золотой ключик»</w:t>
                            </w:r>
                          </w:p>
                          <w:p w14:paraId="5787042A" w14:textId="77777777" w:rsidR="00761A9F" w:rsidRDefault="00761A9F" w:rsidP="00761A9F">
                            <w:pPr>
                              <w:spacing w:after="0" w:line="240" w:lineRule="auto"/>
                              <w:jc w:val="right"/>
                              <w:rPr>
                                <w:rFonts w:ascii="Times New Roman" w:hAnsi="Times New Roman" w:cs="Times New Roman"/>
                              </w:rPr>
                            </w:pPr>
                            <w:r w:rsidRPr="003F6FCA">
                              <w:rPr>
                                <w:rFonts w:ascii="Times New Roman" w:hAnsi="Times New Roman" w:cs="Times New Roman"/>
                              </w:rPr>
                              <w:t>_________________У.Л. Хайданова</w:t>
                            </w:r>
                          </w:p>
                          <w:p w14:paraId="71B7B0FF" w14:textId="19F79CFB" w:rsidR="00761A9F" w:rsidRPr="003F6FCA" w:rsidRDefault="00761A9F" w:rsidP="00761A9F">
                            <w:pPr>
                              <w:spacing w:after="0" w:line="240" w:lineRule="auto"/>
                              <w:jc w:val="right"/>
                              <w:rPr>
                                <w:rFonts w:ascii="Times New Roman" w:hAnsi="Times New Roman" w:cs="Times New Roman"/>
                              </w:rPr>
                            </w:pPr>
                            <w:r>
                              <w:rPr>
                                <w:rFonts w:ascii="Times New Roman" w:hAnsi="Times New Roman" w:cs="Times New Roman"/>
                              </w:rPr>
                              <w:t>Приказ №</w:t>
                            </w:r>
                            <w:r w:rsidR="00080D9F">
                              <w:rPr>
                                <w:rFonts w:ascii="Times New Roman" w:hAnsi="Times New Roman" w:cs="Times New Roman"/>
                              </w:rPr>
                              <w:t>64 о/д</w:t>
                            </w:r>
                            <w:r>
                              <w:rPr>
                                <w:rFonts w:ascii="Times New Roman" w:hAnsi="Times New Roman" w:cs="Times New Roman"/>
                              </w:rPr>
                              <w:t xml:space="preserve"> от</w:t>
                            </w:r>
                            <w:r w:rsidR="00080D9F">
                              <w:rPr>
                                <w:rFonts w:ascii="Times New Roman" w:hAnsi="Times New Roman" w:cs="Times New Roman"/>
                              </w:rPr>
                              <w:t xml:space="preserve"> 23.11.2023</w:t>
                            </w:r>
                            <w:r w:rsidR="00500CF4">
                              <w:rPr>
                                <w:rFonts w:ascii="Times New Roman" w:hAnsi="Times New Roman" w:cs="Times New Roman"/>
                              </w:rPr>
                              <w:t>г.</w:t>
                            </w:r>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761491A3" id="_x0000_t202" coordsize="21600,21600" o:spt="202" path="m,l,21600r21600,l21600,xe">
                <v:stroke joinstyle="miter"/>
                <v:path gradientshapeok="t" o:connecttype="rect"/>
              </v:shapetype>
              <v:shape id="Надпись 2" o:spid="_x0000_s1026" type="#_x0000_t202" style="position:absolute;margin-left:300.6pt;margin-top:4.2pt;width:185.9pt;height:110.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" strokecolor="window">
                <v:textbox style="mso-fit-shape-to-text:t">
                  <w:txbxContent>
                    <w:p w14:paraId="7C0095F6" w14:textId="77777777" w:rsidR="00761A9F" w:rsidRPr="003F6FCA" w:rsidRDefault="00761A9F" w:rsidP="00761A9F">
                      <w:pPr>
                        <w:spacing w:after="0" w:line="240" w:lineRule="auto"/>
                        <w:jc w:val="right"/>
                        <w:rPr>
                          <w:rFonts w:ascii="Times New Roman" w:hAnsi="Times New Roman" w:cs="Times New Roman"/>
                        </w:rPr>
                      </w:pPr>
                      <w:r w:rsidRPr="003F6FCA">
                        <w:rPr>
                          <w:rFonts w:ascii="Times New Roman" w:hAnsi="Times New Roman" w:cs="Times New Roman"/>
                        </w:rPr>
                        <w:t>УТВЕРЖДАЮ:</w:t>
                      </w:r>
                    </w:p>
                    <w:p w14:paraId="3D85F7FA" w14:textId="77777777" w:rsidR="00761A9F" w:rsidRPr="003F6FCA" w:rsidRDefault="00761A9F" w:rsidP="00761A9F">
                      <w:pPr>
                        <w:spacing w:after="0" w:line="240" w:lineRule="auto"/>
                        <w:jc w:val="right"/>
                        <w:rPr>
                          <w:rFonts w:ascii="Times New Roman" w:hAnsi="Times New Roman" w:cs="Times New Roman"/>
                        </w:rPr>
                      </w:pPr>
                      <w:r w:rsidRPr="003F6FCA">
                        <w:rPr>
                          <w:rFonts w:ascii="Times New Roman" w:hAnsi="Times New Roman" w:cs="Times New Roman"/>
                        </w:rPr>
                        <w:t>Заведующий МДОБУ «ДСКВ «Золотой ключик»</w:t>
                      </w:r>
                    </w:p>
                    <w:p w14:paraId="5787042A" w14:textId="77777777" w:rsidR="00761A9F" w:rsidRDefault="00761A9F" w:rsidP="00761A9F">
                      <w:pPr>
                        <w:spacing w:after="0" w:line="240" w:lineRule="auto"/>
                        <w:jc w:val="right"/>
                        <w:rPr>
                          <w:rFonts w:ascii="Times New Roman" w:hAnsi="Times New Roman" w:cs="Times New Roman"/>
                        </w:rPr>
                      </w:pPr>
                      <w:r w:rsidRPr="003F6FCA">
                        <w:rPr>
                          <w:rFonts w:ascii="Times New Roman" w:hAnsi="Times New Roman" w:cs="Times New Roman"/>
                        </w:rPr>
                        <w:t>_________________У.Л. Хайданова</w:t>
                      </w:r>
                    </w:p>
                    <w:p w14:paraId="71B7B0FF" w14:textId="19F79CFB" w:rsidR="00761A9F" w:rsidRPr="003F6FCA" w:rsidRDefault="00761A9F" w:rsidP="00761A9F">
                      <w:pPr>
                        <w:spacing w:after="0" w:line="240" w:lineRule="auto"/>
                        <w:jc w:val="right"/>
                        <w:rPr>
                          <w:rFonts w:ascii="Times New Roman" w:hAnsi="Times New Roman" w:cs="Times New Roman"/>
                        </w:rPr>
                      </w:pPr>
                      <w:r>
                        <w:rPr>
                          <w:rFonts w:ascii="Times New Roman" w:hAnsi="Times New Roman" w:cs="Times New Roman"/>
                        </w:rPr>
                        <w:t>Приказ №</w:t>
                      </w:r>
                      <w:r w:rsidR="00080D9F">
                        <w:rPr>
                          <w:rFonts w:ascii="Times New Roman" w:hAnsi="Times New Roman" w:cs="Times New Roman"/>
                        </w:rPr>
                        <w:t>64 о/д</w:t>
                      </w:r>
                      <w:r>
                        <w:rPr>
                          <w:rFonts w:ascii="Times New Roman" w:hAnsi="Times New Roman" w:cs="Times New Roman"/>
                        </w:rPr>
                        <w:t xml:space="preserve"> от</w:t>
                      </w:r>
                      <w:r w:rsidR="00080D9F">
                        <w:rPr>
                          <w:rFonts w:ascii="Times New Roman" w:hAnsi="Times New Roman" w:cs="Times New Roman"/>
                        </w:rPr>
                        <w:t xml:space="preserve"> 23.11.2023</w:t>
                      </w:r>
                      <w:r w:rsidR="00500CF4">
                        <w:rPr>
                          <w:rFonts w:ascii="Times New Roman" w:hAnsi="Times New Roman" w:cs="Times New Roman"/>
                        </w:rPr>
                        <w:t>г.</w:t>
                      </w:r>
                      <w:bookmarkStart w:id="1" w:name="_GoBack"/>
                      <w:bookmarkEnd w:id="1"/>
                    </w:p>
                  </w:txbxContent>
                </v:textbox>
                <w10:wrap type="square"/>
              </v:shape>
            </w:pict>
          </mc:Fallback>
        </mc:AlternateContent>
      </w:r>
    </w:p>
    <w:p w14:paraId="6ADCECBD" w14:textId="38730B57" w:rsidR="00761A9F" w:rsidRPr="00761A9F" w:rsidRDefault="00761A9F" w:rsidP="00761A9F"/>
    <w:p w14:paraId="3086EC09" w14:textId="4319F088" w:rsidR="00761A9F" w:rsidRPr="00761A9F" w:rsidRDefault="00761A9F" w:rsidP="00761A9F"/>
    <w:p w14:paraId="552D7463" w14:textId="4BD6D1C8" w:rsidR="00761A9F" w:rsidRDefault="00761A9F" w:rsidP="00761A9F"/>
    <w:p w14:paraId="0B3ABB01" w14:textId="2FFCEF4E" w:rsidR="00761A9F" w:rsidRPr="00761A9F" w:rsidRDefault="00761A9F" w:rsidP="00761A9F">
      <w:pPr>
        <w:tabs>
          <w:tab w:val="left" w:pos="3864"/>
        </w:tabs>
        <w:jc w:val="center"/>
        <w:rPr>
          <w:rFonts w:ascii="Times New Roman" w:hAnsi="Times New Roman" w:cs="Times New Roman"/>
          <w:b/>
          <w:sz w:val="24"/>
        </w:rPr>
      </w:pPr>
      <w:r w:rsidRPr="00761A9F">
        <w:rPr>
          <w:rFonts w:ascii="Times New Roman" w:hAnsi="Times New Roman" w:cs="Times New Roman"/>
          <w:b/>
          <w:sz w:val="24"/>
        </w:rPr>
        <w:t>ПОЛОЖЕНИЕ</w:t>
      </w:r>
    </w:p>
    <w:p w14:paraId="1A60E794" w14:textId="77777777" w:rsidR="00080D9F" w:rsidRDefault="00761A9F" w:rsidP="00080D9F">
      <w:pPr>
        <w:tabs>
          <w:tab w:val="left" w:pos="3864"/>
        </w:tabs>
        <w:spacing w:after="0" w:line="240" w:lineRule="auto"/>
        <w:jc w:val="center"/>
        <w:rPr>
          <w:rFonts w:ascii="Times New Roman" w:hAnsi="Times New Roman" w:cs="Times New Roman"/>
          <w:b/>
          <w:sz w:val="24"/>
        </w:rPr>
      </w:pPr>
      <w:r w:rsidRPr="00761A9F">
        <w:rPr>
          <w:rFonts w:ascii="Times New Roman" w:hAnsi="Times New Roman" w:cs="Times New Roman"/>
          <w:b/>
          <w:sz w:val="24"/>
        </w:rPr>
        <w:t xml:space="preserve">о </w:t>
      </w:r>
      <w:r w:rsidR="00080D9F">
        <w:rPr>
          <w:rFonts w:ascii="Times New Roman" w:hAnsi="Times New Roman" w:cs="Times New Roman"/>
          <w:b/>
          <w:sz w:val="24"/>
        </w:rPr>
        <w:t xml:space="preserve">порядке привлечения и учета добровольных пожертвований </w:t>
      </w:r>
    </w:p>
    <w:p w14:paraId="424044B9" w14:textId="41B52D59" w:rsidR="00080D9F" w:rsidRDefault="00080D9F" w:rsidP="00080D9F">
      <w:pPr>
        <w:tabs>
          <w:tab w:val="left" w:pos="3864"/>
        </w:tabs>
        <w:spacing w:after="0" w:line="240" w:lineRule="auto"/>
        <w:jc w:val="center"/>
        <w:rPr>
          <w:rFonts w:ascii="Times New Roman" w:hAnsi="Times New Roman" w:cs="Times New Roman"/>
          <w:b/>
          <w:sz w:val="24"/>
        </w:rPr>
      </w:pPr>
      <w:r>
        <w:rPr>
          <w:rFonts w:ascii="Times New Roman" w:hAnsi="Times New Roman" w:cs="Times New Roman"/>
          <w:b/>
          <w:sz w:val="24"/>
        </w:rPr>
        <w:t xml:space="preserve">физических и (или) юридических лиц </w:t>
      </w:r>
    </w:p>
    <w:p w14:paraId="32A05983" w14:textId="77777777" w:rsidR="00080D9F" w:rsidRDefault="00761A9F" w:rsidP="00080D9F">
      <w:pPr>
        <w:tabs>
          <w:tab w:val="left" w:pos="3864"/>
        </w:tabs>
        <w:spacing w:after="0" w:line="240" w:lineRule="auto"/>
        <w:jc w:val="center"/>
        <w:rPr>
          <w:rFonts w:ascii="Times New Roman" w:hAnsi="Times New Roman" w:cs="Times New Roman"/>
          <w:b/>
          <w:sz w:val="24"/>
        </w:rPr>
      </w:pPr>
      <w:r w:rsidRPr="00761A9F">
        <w:rPr>
          <w:rFonts w:ascii="Times New Roman" w:hAnsi="Times New Roman" w:cs="Times New Roman"/>
          <w:b/>
          <w:sz w:val="24"/>
        </w:rPr>
        <w:t xml:space="preserve">муниципального дошкольного образовательного бюджетного учреждения </w:t>
      </w:r>
    </w:p>
    <w:p w14:paraId="17C9C32B" w14:textId="7DBE1627" w:rsidR="00761A9F" w:rsidRDefault="00761A9F" w:rsidP="00080D9F">
      <w:pPr>
        <w:tabs>
          <w:tab w:val="left" w:pos="3864"/>
        </w:tabs>
        <w:spacing w:after="0" w:line="240" w:lineRule="auto"/>
        <w:jc w:val="center"/>
        <w:rPr>
          <w:rFonts w:ascii="Times New Roman" w:hAnsi="Times New Roman" w:cs="Times New Roman"/>
          <w:b/>
          <w:sz w:val="24"/>
        </w:rPr>
      </w:pPr>
      <w:r w:rsidRPr="00761A9F">
        <w:rPr>
          <w:rFonts w:ascii="Times New Roman" w:hAnsi="Times New Roman" w:cs="Times New Roman"/>
          <w:b/>
          <w:sz w:val="24"/>
        </w:rPr>
        <w:t>«Детский сад компенсирующего вида «Золотой ключик»</w:t>
      </w:r>
    </w:p>
    <w:p w14:paraId="0064C1EB" w14:textId="77777777" w:rsidR="00080D9F" w:rsidRDefault="00080D9F" w:rsidP="00080D9F">
      <w:pPr>
        <w:tabs>
          <w:tab w:val="left" w:pos="3864"/>
        </w:tabs>
        <w:spacing w:after="0" w:line="240" w:lineRule="auto"/>
        <w:jc w:val="center"/>
        <w:rPr>
          <w:rFonts w:ascii="Times New Roman" w:hAnsi="Times New Roman" w:cs="Times New Roman"/>
          <w:b/>
          <w:sz w:val="24"/>
        </w:rPr>
      </w:pPr>
    </w:p>
    <w:p w14:paraId="1458B424" w14:textId="2DECAD8F" w:rsidR="00761A9F" w:rsidRPr="00A306C5" w:rsidRDefault="00761A9F" w:rsidP="00A306C5">
      <w:pPr>
        <w:tabs>
          <w:tab w:val="left" w:pos="3864"/>
        </w:tabs>
        <w:jc w:val="center"/>
        <w:rPr>
          <w:rFonts w:ascii="Times New Roman" w:hAnsi="Times New Roman" w:cs="Times New Roman"/>
          <w:b/>
          <w:sz w:val="24"/>
        </w:rPr>
      </w:pPr>
      <w:r w:rsidRPr="00A306C5">
        <w:rPr>
          <w:rFonts w:ascii="Times New Roman" w:hAnsi="Times New Roman" w:cs="Times New Roman"/>
          <w:b/>
          <w:sz w:val="24"/>
        </w:rPr>
        <w:t>1. Общие положения</w:t>
      </w:r>
    </w:p>
    <w:p w14:paraId="32C18651" w14:textId="71B5990E" w:rsidR="008F38A1" w:rsidRDefault="00A306C5"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080D9F" w:rsidRPr="00A306C5">
        <w:rPr>
          <w:rFonts w:ascii="Times New Roman" w:hAnsi="Times New Roman" w:cs="Times New Roman"/>
          <w:sz w:val="24"/>
        </w:rPr>
        <w:t>1</w:t>
      </w:r>
      <w:r w:rsidR="008F38A1">
        <w:rPr>
          <w:rFonts w:ascii="Times New Roman" w:hAnsi="Times New Roman" w:cs="Times New Roman"/>
          <w:sz w:val="24"/>
        </w:rPr>
        <w:t>.1</w:t>
      </w:r>
      <w:r w:rsidR="00080D9F" w:rsidRPr="00A306C5">
        <w:rPr>
          <w:rFonts w:ascii="Times New Roman" w:hAnsi="Times New Roman" w:cs="Times New Roman"/>
          <w:sz w:val="24"/>
        </w:rPr>
        <w:t>.</w:t>
      </w:r>
      <w:r w:rsidR="008F38A1">
        <w:rPr>
          <w:rFonts w:ascii="Times New Roman" w:hAnsi="Times New Roman" w:cs="Times New Roman"/>
          <w:sz w:val="24"/>
        </w:rPr>
        <w:t xml:space="preserve"> </w:t>
      </w:r>
      <w:r w:rsidR="00080D9F" w:rsidRPr="00A306C5">
        <w:rPr>
          <w:rFonts w:ascii="Times New Roman" w:hAnsi="Times New Roman" w:cs="Times New Roman"/>
          <w:sz w:val="24"/>
        </w:rPr>
        <w:t xml:space="preserve">Настоящее Положение разработано в соответствии с Федеральным Законом «Об образовании в Российской Федерации» от 29.12.2012 № 273-ФЗ, Федеральным законом «О надлежащем учреждении» от 08.05.2010 г № 83-ФЗ, Федеральным законом от 11.08.1995 г №135 ФЗ «О благотворительной деятельности и благотворительных организациях», Уставом </w:t>
      </w:r>
      <w:bookmarkStart w:id="2" w:name="_Hlk151638691"/>
      <w:r w:rsidR="00080D9F" w:rsidRPr="00A306C5">
        <w:rPr>
          <w:rFonts w:ascii="Times New Roman" w:hAnsi="Times New Roman" w:cs="Times New Roman"/>
          <w:sz w:val="24"/>
        </w:rPr>
        <w:t xml:space="preserve">муниципального дошкольного образовательного </w:t>
      </w:r>
      <w:r w:rsidR="008F38A1" w:rsidRPr="00A306C5">
        <w:rPr>
          <w:rFonts w:ascii="Times New Roman" w:hAnsi="Times New Roman" w:cs="Times New Roman"/>
          <w:sz w:val="24"/>
        </w:rPr>
        <w:t xml:space="preserve">бюджетного </w:t>
      </w:r>
      <w:r w:rsidR="00080D9F" w:rsidRPr="00A306C5">
        <w:rPr>
          <w:rFonts w:ascii="Times New Roman" w:hAnsi="Times New Roman" w:cs="Times New Roman"/>
          <w:sz w:val="24"/>
        </w:rPr>
        <w:t xml:space="preserve">учреждения «Детский сад </w:t>
      </w:r>
      <w:r w:rsidR="008F38A1">
        <w:rPr>
          <w:rFonts w:ascii="Times New Roman" w:hAnsi="Times New Roman" w:cs="Times New Roman"/>
          <w:sz w:val="24"/>
        </w:rPr>
        <w:t>компенсирующего вида «Золотой ключик</w:t>
      </w:r>
      <w:r w:rsidR="00080D9F" w:rsidRPr="00A306C5">
        <w:rPr>
          <w:rFonts w:ascii="Times New Roman" w:hAnsi="Times New Roman" w:cs="Times New Roman"/>
          <w:sz w:val="24"/>
        </w:rPr>
        <w:t xml:space="preserve">». </w:t>
      </w:r>
      <w:bookmarkEnd w:id="2"/>
    </w:p>
    <w:p w14:paraId="2B538878" w14:textId="77777777"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1.</w:t>
      </w:r>
      <w:r w:rsidR="00080D9F" w:rsidRPr="00A306C5">
        <w:rPr>
          <w:rFonts w:ascii="Times New Roman" w:hAnsi="Times New Roman" w:cs="Times New Roman"/>
          <w:sz w:val="24"/>
        </w:rPr>
        <w:t>2.</w:t>
      </w:r>
      <w:r>
        <w:rPr>
          <w:rFonts w:ascii="Times New Roman" w:hAnsi="Times New Roman" w:cs="Times New Roman"/>
          <w:sz w:val="24"/>
        </w:rPr>
        <w:t xml:space="preserve"> </w:t>
      </w:r>
      <w:r w:rsidR="00080D9F" w:rsidRPr="00A306C5">
        <w:rPr>
          <w:rFonts w:ascii="Times New Roman" w:hAnsi="Times New Roman" w:cs="Times New Roman"/>
          <w:sz w:val="24"/>
        </w:rPr>
        <w:t xml:space="preserve">Положение регулирует порядок привлечения, расходования и учёта добровольных пожертвований физических и юридических лиц </w:t>
      </w:r>
      <w:r w:rsidRPr="008F38A1">
        <w:rPr>
          <w:rFonts w:ascii="Times New Roman" w:hAnsi="Times New Roman" w:cs="Times New Roman"/>
          <w:sz w:val="24"/>
        </w:rPr>
        <w:t>муниципального дошкольного образовательного бюджетного учреждения «Детский сад компенсирующего вида «Золотой ключик»</w:t>
      </w:r>
      <w:r>
        <w:rPr>
          <w:rFonts w:ascii="Times New Roman" w:hAnsi="Times New Roman" w:cs="Times New Roman"/>
          <w:sz w:val="24"/>
        </w:rPr>
        <w:t xml:space="preserve"> </w:t>
      </w:r>
      <w:r w:rsidR="00080D9F" w:rsidRPr="00A306C5">
        <w:rPr>
          <w:rFonts w:ascii="Times New Roman" w:hAnsi="Times New Roman" w:cs="Times New Roman"/>
          <w:sz w:val="24"/>
        </w:rPr>
        <w:t xml:space="preserve">(далее Учреждение). </w:t>
      </w:r>
    </w:p>
    <w:p w14:paraId="359B52AF" w14:textId="07BF7A1D"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1.</w:t>
      </w:r>
      <w:r w:rsidR="00080D9F" w:rsidRPr="00A306C5">
        <w:rPr>
          <w:rFonts w:ascii="Times New Roman" w:hAnsi="Times New Roman" w:cs="Times New Roman"/>
          <w:sz w:val="24"/>
        </w:rPr>
        <w:t>3.</w:t>
      </w:r>
      <w:r>
        <w:rPr>
          <w:rFonts w:ascii="Times New Roman" w:hAnsi="Times New Roman" w:cs="Times New Roman"/>
          <w:sz w:val="24"/>
        </w:rPr>
        <w:t xml:space="preserve"> </w:t>
      </w:r>
      <w:r w:rsidR="00080D9F" w:rsidRPr="00A306C5">
        <w:rPr>
          <w:rFonts w:ascii="Times New Roman" w:hAnsi="Times New Roman" w:cs="Times New Roman"/>
          <w:sz w:val="24"/>
        </w:rPr>
        <w:t xml:space="preserve">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передачи имущества, в том числе денежных средств, бескорыстному выполнению работ, предоставлению услуг, оказанию иной поддержки. </w:t>
      </w:r>
    </w:p>
    <w:p w14:paraId="57BC64AE" w14:textId="77777777" w:rsidR="008F38A1" w:rsidRDefault="008F38A1" w:rsidP="00080D9F">
      <w:pPr>
        <w:tabs>
          <w:tab w:val="left" w:pos="567"/>
        </w:tabs>
        <w:spacing w:after="0" w:line="240" w:lineRule="auto"/>
        <w:jc w:val="both"/>
        <w:rPr>
          <w:rFonts w:ascii="Times New Roman" w:hAnsi="Times New Roman" w:cs="Times New Roman"/>
          <w:sz w:val="24"/>
        </w:rPr>
      </w:pPr>
    </w:p>
    <w:p w14:paraId="25B8460E" w14:textId="716F3F40" w:rsidR="008F38A1" w:rsidRDefault="008F38A1" w:rsidP="008F38A1">
      <w:pPr>
        <w:tabs>
          <w:tab w:val="left" w:pos="567"/>
        </w:tabs>
        <w:spacing w:after="0" w:line="240" w:lineRule="auto"/>
        <w:jc w:val="center"/>
        <w:rPr>
          <w:rFonts w:ascii="Times New Roman" w:hAnsi="Times New Roman" w:cs="Times New Roman"/>
          <w:b/>
          <w:sz w:val="24"/>
        </w:rPr>
      </w:pPr>
      <w:r w:rsidRPr="008F38A1">
        <w:rPr>
          <w:rFonts w:ascii="Times New Roman" w:hAnsi="Times New Roman" w:cs="Times New Roman"/>
          <w:b/>
          <w:sz w:val="24"/>
        </w:rPr>
        <w:t xml:space="preserve">2. </w:t>
      </w:r>
      <w:r w:rsidR="00080D9F" w:rsidRPr="008F38A1">
        <w:rPr>
          <w:rFonts w:ascii="Times New Roman" w:hAnsi="Times New Roman" w:cs="Times New Roman"/>
          <w:b/>
          <w:sz w:val="24"/>
        </w:rPr>
        <w:t>Цели и задачи</w:t>
      </w:r>
    </w:p>
    <w:p w14:paraId="53DA647F" w14:textId="77777777" w:rsidR="008F38A1" w:rsidRPr="008F38A1" w:rsidRDefault="008F38A1" w:rsidP="008F38A1">
      <w:pPr>
        <w:tabs>
          <w:tab w:val="left" w:pos="567"/>
        </w:tabs>
        <w:spacing w:after="0" w:line="240" w:lineRule="auto"/>
        <w:jc w:val="center"/>
        <w:rPr>
          <w:rFonts w:ascii="Times New Roman" w:hAnsi="Times New Roman" w:cs="Times New Roman"/>
          <w:b/>
          <w:sz w:val="24"/>
        </w:rPr>
      </w:pPr>
    </w:p>
    <w:p w14:paraId="2690768A" w14:textId="77777777"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2.</w:t>
      </w:r>
      <w:r w:rsidR="00080D9F" w:rsidRPr="00A306C5">
        <w:rPr>
          <w:rFonts w:ascii="Times New Roman" w:hAnsi="Times New Roman" w:cs="Times New Roman"/>
          <w:sz w:val="24"/>
        </w:rPr>
        <w:t>1.</w:t>
      </w:r>
      <w:r>
        <w:rPr>
          <w:rFonts w:ascii="Times New Roman" w:hAnsi="Times New Roman" w:cs="Times New Roman"/>
          <w:sz w:val="24"/>
        </w:rPr>
        <w:t xml:space="preserve"> </w:t>
      </w:r>
      <w:r w:rsidR="00080D9F" w:rsidRPr="00A306C5">
        <w:rPr>
          <w:rFonts w:ascii="Times New Roman" w:hAnsi="Times New Roman" w:cs="Times New Roman"/>
          <w:sz w:val="24"/>
        </w:rPr>
        <w:t xml:space="preserve">Добровольные пожертвования физических и юридических лиц привлекаются учреждением в целях обеспечения выполнения уставной деятельности. </w:t>
      </w:r>
    </w:p>
    <w:p w14:paraId="3820E2D9" w14:textId="77777777"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2.</w:t>
      </w:r>
      <w:r w:rsidR="00080D9F" w:rsidRPr="00A306C5">
        <w:rPr>
          <w:rFonts w:ascii="Times New Roman" w:hAnsi="Times New Roman" w:cs="Times New Roman"/>
          <w:sz w:val="24"/>
        </w:rPr>
        <w:t>2.</w:t>
      </w:r>
      <w:r>
        <w:rPr>
          <w:rFonts w:ascii="Times New Roman" w:hAnsi="Times New Roman" w:cs="Times New Roman"/>
          <w:sz w:val="24"/>
        </w:rPr>
        <w:t xml:space="preserve"> </w:t>
      </w:r>
      <w:r w:rsidR="00080D9F" w:rsidRPr="00A306C5">
        <w:rPr>
          <w:rFonts w:ascii="Times New Roman" w:hAnsi="Times New Roman" w:cs="Times New Roman"/>
          <w:sz w:val="24"/>
        </w:rPr>
        <w:t xml:space="preserve">Если цели добровольного пожертвования не обозначены, то они исполняются администрацией учреждения согласно с советом ДОУ учреждения на: </w:t>
      </w:r>
    </w:p>
    <w:p w14:paraId="3E68C49B" w14:textId="68607CDC"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 р</w:t>
      </w:r>
      <w:r w:rsidR="00080D9F" w:rsidRPr="00A306C5">
        <w:rPr>
          <w:rFonts w:ascii="Times New Roman" w:hAnsi="Times New Roman" w:cs="Times New Roman"/>
          <w:sz w:val="24"/>
        </w:rPr>
        <w:t xml:space="preserve">еализацию концепции развития учреждения; </w:t>
      </w:r>
    </w:p>
    <w:p w14:paraId="29B2D346" w14:textId="77777777"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 о</w:t>
      </w:r>
      <w:r w:rsidR="00080D9F" w:rsidRPr="00A306C5">
        <w:rPr>
          <w:rFonts w:ascii="Times New Roman" w:hAnsi="Times New Roman" w:cs="Times New Roman"/>
          <w:sz w:val="24"/>
        </w:rPr>
        <w:t xml:space="preserve">рганизацию образовательных программ образовательного учреждения; </w:t>
      </w:r>
    </w:p>
    <w:p w14:paraId="42CC9513" w14:textId="004B7159"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 у</w:t>
      </w:r>
      <w:r w:rsidR="00080D9F" w:rsidRPr="00A306C5">
        <w:rPr>
          <w:rFonts w:ascii="Times New Roman" w:hAnsi="Times New Roman" w:cs="Times New Roman"/>
          <w:sz w:val="24"/>
        </w:rPr>
        <w:t xml:space="preserve">лучшения материально-технического обеспечения учреждения; </w:t>
      </w:r>
    </w:p>
    <w:p w14:paraId="2973F375" w14:textId="77777777"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 н</w:t>
      </w:r>
      <w:r w:rsidR="00080D9F" w:rsidRPr="00A306C5">
        <w:rPr>
          <w:rFonts w:ascii="Times New Roman" w:hAnsi="Times New Roman" w:cs="Times New Roman"/>
          <w:sz w:val="24"/>
        </w:rPr>
        <w:t xml:space="preserve">а организацию воспитательного и образовательного процесса; </w:t>
      </w:r>
    </w:p>
    <w:p w14:paraId="338AB4C8" w14:textId="77777777"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 п</w:t>
      </w:r>
      <w:r w:rsidR="00080D9F" w:rsidRPr="00A306C5">
        <w:rPr>
          <w:rFonts w:ascii="Times New Roman" w:hAnsi="Times New Roman" w:cs="Times New Roman"/>
          <w:sz w:val="24"/>
        </w:rPr>
        <w:t xml:space="preserve">роведение праздничных утренников ДОУ; </w:t>
      </w:r>
    </w:p>
    <w:p w14:paraId="7935F99F" w14:textId="2599C6F7" w:rsidR="008F38A1" w:rsidRDefault="008F38A1"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 н</w:t>
      </w:r>
      <w:r w:rsidR="00080D9F" w:rsidRPr="00A306C5">
        <w:rPr>
          <w:rFonts w:ascii="Times New Roman" w:hAnsi="Times New Roman" w:cs="Times New Roman"/>
          <w:sz w:val="24"/>
        </w:rPr>
        <w:t>а приобретение: книг и учебно-методических пособий</w:t>
      </w:r>
      <w:r>
        <w:rPr>
          <w:rFonts w:ascii="Times New Roman" w:hAnsi="Times New Roman" w:cs="Times New Roman"/>
          <w:sz w:val="24"/>
        </w:rPr>
        <w:t xml:space="preserve">, </w:t>
      </w:r>
      <w:r w:rsidR="00080D9F" w:rsidRPr="00A306C5">
        <w:rPr>
          <w:rFonts w:ascii="Times New Roman" w:hAnsi="Times New Roman" w:cs="Times New Roman"/>
          <w:sz w:val="24"/>
        </w:rPr>
        <w:t>технических средств обучения</w:t>
      </w:r>
      <w:r>
        <w:rPr>
          <w:rFonts w:ascii="Times New Roman" w:hAnsi="Times New Roman" w:cs="Times New Roman"/>
          <w:sz w:val="24"/>
        </w:rPr>
        <w:t xml:space="preserve">, </w:t>
      </w:r>
      <w:r w:rsidR="00080D9F" w:rsidRPr="00A306C5">
        <w:rPr>
          <w:rFonts w:ascii="Times New Roman" w:hAnsi="Times New Roman" w:cs="Times New Roman"/>
          <w:sz w:val="24"/>
        </w:rPr>
        <w:t>мебели, инструментов и оборудовани</w:t>
      </w:r>
      <w:r>
        <w:rPr>
          <w:rFonts w:ascii="Times New Roman" w:hAnsi="Times New Roman" w:cs="Times New Roman"/>
          <w:sz w:val="24"/>
        </w:rPr>
        <w:t xml:space="preserve">я, </w:t>
      </w:r>
      <w:r w:rsidR="00080D9F" w:rsidRPr="00A306C5">
        <w:rPr>
          <w:rFonts w:ascii="Times New Roman" w:hAnsi="Times New Roman" w:cs="Times New Roman"/>
          <w:sz w:val="24"/>
        </w:rPr>
        <w:t>канцтоваров и хозяйственных материалов</w:t>
      </w:r>
      <w:r>
        <w:rPr>
          <w:rFonts w:ascii="Times New Roman" w:hAnsi="Times New Roman" w:cs="Times New Roman"/>
          <w:sz w:val="24"/>
        </w:rPr>
        <w:t xml:space="preserve">, </w:t>
      </w:r>
      <w:r w:rsidR="00080D9F" w:rsidRPr="00A306C5">
        <w:rPr>
          <w:rFonts w:ascii="Times New Roman" w:hAnsi="Times New Roman" w:cs="Times New Roman"/>
          <w:sz w:val="24"/>
        </w:rPr>
        <w:t>наглядных пособий</w:t>
      </w:r>
      <w:r>
        <w:rPr>
          <w:rFonts w:ascii="Times New Roman" w:hAnsi="Times New Roman" w:cs="Times New Roman"/>
          <w:sz w:val="24"/>
        </w:rPr>
        <w:t xml:space="preserve">, </w:t>
      </w:r>
      <w:r w:rsidR="00080D9F" w:rsidRPr="00A306C5">
        <w:rPr>
          <w:rFonts w:ascii="Times New Roman" w:hAnsi="Times New Roman" w:cs="Times New Roman"/>
          <w:sz w:val="24"/>
        </w:rPr>
        <w:t>средств дезинфекции</w:t>
      </w:r>
      <w:r>
        <w:rPr>
          <w:rFonts w:ascii="Times New Roman" w:hAnsi="Times New Roman" w:cs="Times New Roman"/>
          <w:sz w:val="24"/>
        </w:rPr>
        <w:t xml:space="preserve">, </w:t>
      </w:r>
      <w:r w:rsidR="00080D9F" w:rsidRPr="00A306C5">
        <w:rPr>
          <w:rFonts w:ascii="Times New Roman" w:hAnsi="Times New Roman" w:cs="Times New Roman"/>
          <w:sz w:val="24"/>
        </w:rPr>
        <w:t>создание интерьеров, эстетического оформления ДОУ</w:t>
      </w:r>
      <w:r>
        <w:rPr>
          <w:rFonts w:ascii="Times New Roman" w:hAnsi="Times New Roman" w:cs="Times New Roman"/>
          <w:sz w:val="24"/>
        </w:rPr>
        <w:t xml:space="preserve">, </w:t>
      </w:r>
      <w:r w:rsidR="00080D9F" w:rsidRPr="00A306C5">
        <w:rPr>
          <w:rFonts w:ascii="Times New Roman" w:hAnsi="Times New Roman" w:cs="Times New Roman"/>
          <w:sz w:val="24"/>
        </w:rPr>
        <w:t>благоустройство территории</w:t>
      </w:r>
      <w:r>
        <w:rPr>
          <w:rFonts w:ascii="Times New Roman" w:hAnsi="Times New Roman" w:cs="Times New Roman"/>
          <w:sz w:val="24"/>
        </w:rPr>
        <w:t xml:space="preserve">, </w:t>
      </w:r>
      <w:r w:rsidR="00080D9F" w:rsidRPr="00A306C5">
        <w:rPr>
          <w:rFonts w:ascii="Times New Roman" w:hAnsi="Times New Roman" w:cs="Times New Roman"/>
          <w:sz w:val="24"/>
        </w:rPr>
        <w:t xml:space="preserve">содержание и обслуживание множительной техники. </w:t>
      </w:r>
    </w:p>
    <w:p w14:paraId="1772C02F" w14:textId="77777777" w:rsidR="008F38A1" w:rsidRDefault="008F38A1" w:rsidP="00080D9F">
      <w:pPr>
        <w:tabs>
          <w:tab w:val="left" w:pos="567"/>
        </w:tabs>
        <w:spacing w:after="0" w:line="240" w:lineRule="auto"/>
        <w:jc w:val="both"/>
        <w:rPr>
          <w:rFonts w:ascii="Times New Roman" w:hAnsi="Times New Roman" w:cs="Times New Roman"/>
          <w:sz w:val="24"/>
        </w:rPr>
      </w:pPr>
    </w:p>
    <w:p w14:paraId="16465142" w14:textId="2843855F" w:rsidR="008F38A1" w:rsidRDefault="00080D9F" w:rsidP="008F38A1">
      <w:pPr>
        <w:tabs>
          <w:tab w:val="left" w:pos="567"/>
        </w:tabs>
        <w:spacing w:after="0" w:line="240" w:lineRule="auto"/>
        <w:jc w:val="center"/>
        <w:rPr>
          <w:rFonts w:ascii="Times New Roman" w:hAnsi="Times New Roman" w:cs="Times New Roman"/>
          <w:b/>
          <w:sz w:val="24"/>
        </w:rPr>
      </w:pPr>
      <w:r w:rsidRPr="008F38A1">
        <w:rPr>
          <w:rFonts w:ascii="Times New Roman" w:hAnsi="Times New Roman" w:cs="Times New Roman"/>
          <w:b/>
          <w:sz w:val="24"/>
        </w:rPr>
        <w:t>3.Порядок привлечения добровольных пожертвований</w:t>
      </w:r>
    </w:p>
    <w:p w14:paraId="41604D20" w14:textId="77777777" w:rsidR="008F38A1" w:rsidRPr="008F38A1" w:rsidRDefault="008F38A1" w:rsidP="008F38A1">
      <w:pPr>
        <w:tabs>
          <w:tab w:val="left" w:pos="567"/>
        </w:tabs>
        <w:spacing w:after="0" w:line="240" w:lineRule="auto"/>
        <w:jc w:val="center"/>
        <w:rPr>
          <w:rFonts w:ascii="Times New Roman" w:hAnsi="Times New Roman" w:cs="Times New Roman"/>
          <w:b/>
          <w:sz w:val="24"/>
        </w:rPr>
      </w:pPr>
    </w:p>
    <w:p w14:paraId="41F7722D" w14:textId="2C1D236D" w:rsidR="008F38A1" w:rsidRDefault="004D632E"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8F38A1">
        <w:rPr>
          <w:rFonts w:ascii="Times New Roman" w:hAnsi="Times New Roman" w:cs="Times New Roman"/>
          <w:sz w:val="24"/>
        </w:rPr>
        <w:t>3.</w:t>
      </w:r>
      <w:r w:rsidR="00080D9F" w:rsidRPr="00A306C5">
        <w:rPr>
          <w:rFonts w:ascii="Times New Roman" w:hAnsi="Times New Roman" w:cs="Times New Roman"/>
          <w:sz w:val="24"/>
        </w:rPr>
        <w:t>1.</w:t>
      </w:r>
      <w:r w:rsidR="008F38A1">
        <w:rPr>
          <w:rFonts w:ascii="Times New Roman" w:hAnsi="Times New Roman" w:cs="Times New Roman"/>
          <w:sz w:val="24"/>
        </w:rPr>
        <w:t xml:space="preserve"> </w:t>
      </w:r>
      <w:r w:rsidR="00080D9F" w:rsidRPr="00A306C5">
        <w:rPr>
          <w:rFonts w:ascii="Times New Roman" w:hAnsi="Times New Roman" w:cs="Times New Roman"/>
          <w:sz w:val="24"/>
        </w:rPr>
        <w:t>Пожертвовани</w:t>
      </w:r>
      <w:r w:rsidR="008F38A1">
        <w:rPr>
          <w:rFonts w:ascii="Times New Roman" w:hAnsi="Times New Roman" w:cs="Times New Roman"/>
          <w:sz w:val="24"/>
        </w:rPr>
        <w:t>я</w:t>
      </w:r>
      <w:r w:rsidR="00080D9F" w:rsidRPr="00A306C5">
        <w:rPr>
          <w:rFonts w:ascii="Times New Roman" w:hAnsi="Times New Roman" w:cs="Times New Roman"/>
          <w:sz w:val="24"/>
        </w:rPr>
        <w:t xml:space="preserve"> физических или юридических лиц могут привлекаться учреждением только на добровольной основе. </w:t>
      </w:r>
    </w:p>
    <w:p w14:paraId="3B5761C6" w14:textId="74E4D1C1" w:rsidR="004D632E" w:rsidRDefault="004D632E"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lastRenderedPageBreak/>
        <w:tab/>
      </w:r>
      <w:r w:rsidR="008F38A1">
        <w:rPr>
          <w:rFonts w:ascii="Times New Roman" w:hAnsi="Times New Roman" w:cs="Times New Roman"/>
          <w:sz w:val="24"/>
        </w:rPr>
        <w:t>3.</w:t>
      </w:r>
      <w:r w:rsidR="00080D9F" w:rsidRPr="00A306C5">
        <w:rPr>
          <w:rFonts w:ascii="Times New Roman" w:hAnsi="Times New Roman" w:cs="Times New Roman"/>
          <w:sz w:val="24"/>
        </w:rPr>
        <w:t>2.</w:t>
      </w:r>
      <w:r w:rsidR="008F38A1">
        <w:rPr>
          <w:rFonts w:ascii="Times New Roman" w:hAnsi="Times New Roman" w:cs="Times New Roman"/>
          <w:sz w:val="24"/>
        </w:rPr>
        <w:t xml:space="preserve"> </w:t>
      </w:r>
      <w:r w:rsidR="00080D9F" w:rsidRPr="00A306C5">
        <w:rPr>
          <w:rFonts w:ascii="Times New Roman" w:hAnsi="Times New Roman" w:cs="Times New Roman"/>
          <w:sz w:val="24"/>
        </w:rPr>
        <w:t xml:space="preserve">Физические и юридические лица вправе определять цели и порядок использования своих пожертвований. </w:t>
      </w:r>
    </w:p>
    <w:p w14:paraId="6B9B370D" w14:textId="094FCC0F" w:rsidR="004D632E" w:rsidRDefault="004D632E"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3.</w:t>
      </w:r>
      <w:r w:rsidR="00080D9F" w:rsidRPr="00A306C5">
        <w:rPr>
          <w:rFonts w:ascii="Times New Roman" w:hAnsi="Times New Roman" w:cs="Times New Roman"/>
          <w:sz w:val="24"/>
        </w:rPr>
        <w:t>3.</w:t>
      </w:r>
      <w:r>
        <w:rPr>
          <w:rFonts w:ascii="Times New Roman" w:hAnsi="Times New Roman" w:cs="Times New Roman"/>
          <w:sz w:val="24"/>
        </w:rPr>
        <w:t xml:space="preserve"> </w:t>
      </w:r>
      <w:r w:rsidR="00080D9F" w:rsidRPr="00A306C5">
        <w:rPr>
          <w:rFonts w:ascii="Times New Roman" w:hAnsi="Times New Roman" w:cs="Times New Roman"/>
          <w:sz w:val="24"/>
        </w:rPr>
        <w:t>Админи</w:t>
      </w:r>
      <w:r>
        <w:rPr>
          <w:rFonts w:ascii="Times New Roman" w:hAnsi="Times New Roman" w:cs="Times New Roman"/>
          <w:sz w:val="24"/>
        </w:rPr>
        <w:t>с</w:t>
      </w:r>
      <w:r w:rsidR="00080D9F" w:rsidRPr="00A306C5">
        <w:rPr>
          <w:rFonts w:ascii="Times New Roman" w:hAnsi="Times New Roman" w:cs="Times New Roman"/>
          <w:sz w:val="24"/>
        </w:rPr>
        <w:t xml:space="preserve">трация учреждения, совет ДОУ вправе обратиться как в устной, так в письменной форме к физическим и юридическим лицам с просьбой об оказании помощи учреждению с указанием цели привлечения добровольных пожертвований. </w:t>
      </w:r>
    </w:p>
    <w:p w14:paraId="43CA1D04" w14:textId="77777777" w:rsidR="004D632E" w:rsidRDefault="004D632E" w:rsidP="00080D9F">
      <w:pPr>
        <w:tabs>
          <w:tab w:val="left" w:pos="567"/>
        </w:tabs>
        <w:spacing w:after="0" w:line="240" w:lineRule="auto"/>
        <w:jc w:val="both"/>
        <w:rPr>
          <w:rFonts w:ascii="Times New Roman" w:hAnsi="Times New Roman" w:cs="Times New Roman"/>
          <w:sz w:val="24"/>
        </w:rPr>
      </w:pPr>
    </w:p>
    <w:p w14:paraId="7898D55E" w14:textId="60962CD5" w:rsidR="004D632E" w:rsidRPr="004D632E" w:rsidRDefault="00080D9F" w:rsidP="004D632E">
      <w:pPr>
        <w:tabs>
          <w:tab w:val="left" w:pos="567"/>
        </w:tabs>
        <w:spacing w:after="0" w:line="240" w:lineRule="auto"/>
        <w:jc w:val="center"/>
        <w:rPr>
          <w:rFonts w:ascii="Times New Roman" w:hAnsi="Times New Roman" w:cs="Times New Roman"/>
          <w:b/>
          <w:sz w:val="24"/>
        </w:rPr>
      </w:pPr>
      <w:r w:rsidRPr="004D632E">
        <w:rPr>
          <w:rFonts w:ascii="Times New Roman" w:hAnsi="Times New Roman" w:cs="Times New Roman"/>
          <w:b/>
          <w:sz w:val="24"/>
        </w:rPr>
        <w:t>4. Порядок приёма и учёта добровольных пожертвований</w:t>
      </w:r>
    </w:p>
    <w:p w14:paraId="6975A05E" w14:textId="77777777" w:rsidR="004D632E" w:rsidRDefault="004D632E" w:rsidP="00080D9F">
      <w:pPr>
        <w:tabs>
          <w:tab w:val="left" w:pos="567"/>
        </w:tabs>
        <w:spacing w:after="0" w:line="240" w:lineRule="auto"/>
        <w:jc w:val="both"/>
        <w:rPr>
          <w:rFonts w:ascii="Times New Roman" w:hAnsi="Times New Roman" w:cs="Times New Roman"/>
          <w:sz w:val="24"/>
        </w:rPr>
      </w:pPr>
    </w:p>
    <w:p w14:paraId="6057503A" w14:textId="77777777" w:rsidR="004D632E" w:rsidRDefault="004D632E"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4.</w:t>
      </w:r>
      <w:r w:rsidR="00080D9F" w:rsidRPr="00A306C5">
        <w:rPr>
          <w:rFonts w:ascii="Times New Roman" w:hAnsi="Times New Roman" w:cs="Times New Roman"/>
          <w:sz w:val="24"/>
        </w:rPr>
        <w:t>1.</w:t>
      </w:r>
      <w:r>
        <w:rPr>
          <w:rFonts w:ascii="Times New Roman" w:hAnsi="Times New Roman" w:cs="Times New Roman"/>
          <w:sz w:val="24"/>
        </w:rPr>
        <w:t xml:space="preserve"> </w:t>
      </w:r>
      <w:r w:rsidR="00080D9F" w:rsidRPr="00A306C5">
        <w:rPr>
          <w:rFonts w:ascii="Times New Roman" w:hAnsi="Times New Roman" w:cs="Times New Roman"/>
          <w:sz w:val="24"/>
        </w:rPr>
        <w:t xml:space="preserve">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выполнение работ, предоставление услуг. 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территорию, оформительских и других работ, оказание помощи в проведении мероприятий. </w:t>
      </w:r>
    </w:p>
    <w:p w14:paraId="6DF10B6B" w14:textId="05F9E69C" w:rsidR="004D632E" w:rsidRDefault="004D632E"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4.</w:t>
      </w:r>
      <w:r w:rsidR="00080D9F" w:rsidRPr="00A306C5">
        <w:rPr>
          <w:rFonts w:ascii="Times New Roman" w:hAnsi="Times New Roman" w:cs="Times New Roman"/>
          <w:sz w:val="24"/>
        </w:rPr>
        <w:t>2.</w:t>
      </w:r>
      <w:r>
        <w:rPr>
          <w:rFonts w:ascii="Times New Roman" w:hAnsi="Times New Roman" w:cs="Times New Roman"/>
          <w:sz w:val="24"/>
        </w:rPr>
        <w:t xml:space="preserve"> </w:t>
      </w:r>
      <w:r w:rsidR="00080D9F" w:rsidRPr="00A306C5">
        <w:rPr>
          <w:rFonts w:ascii="Times New Roman" w:hAnsi="Times New Roman" w:cs="Times New Roman"/>
          <w:sz w:val="24"/>
        </w:rPr>
        <w:t>Передача пожертвования осуществляется физическими лицами на основании заявления юридическими лицами на основании договора, согласно приложениям № 1 и № 2 к настоящему Положению. Договор на добровольное пожертвование может быть заключён с физическим лицом по желанию гражданина. Передача осуществляется при участии третьего лица (</w:t>
      </w:r>
      <w:r>
        <w:rPr>
          <w:rFonts w:ascii="Times New Roman" w:hAnsi="Times New Roman" w:cs="Times New Roman"/>
          <w:sz w:val="24"/>
        </w:rPr>
        <w:t>заведующего хозяйством</w:t>
      </w:r>
      <w:r w:rsidR="00080D9F" w:rsidRPr="00A306C5">
        <w:rPr>
          <w:rFonts w:ascii="Times New Roman" w:hAnsi="Times New Roman" w:cs="Times New Roman"/>
          <w:sz w:val="24"/>
        </w:rPr>
        <w:t xml:space="preserve"> или бухгалтера </w:t>
      </w:r>
      <w:r w:rsidR="00EE39A7">
        <w:rPr>
          <w:rFonts w:ascii="Times New Roman" w:hAnsi="Times New Roman" w:cs="Times New Roman"/>
          <w:sz w:val="24"/>
        </w:rPr>
        <w:t>муниципального учреждения</w:t>
      </w:r>
      <w:r>
        <w:rPr>
          <w:rFonts w:ascii="Times New Roman" w:hAnsi="Times New Roman" w:cs="Times New Roman"/>
          <w:sz w:val="24"/>
        </w:rPr>
        <w:t xml:space="preserve"> </w:t>
      </w:r>
      <w:r w:rsidR="00080D9F" w:rsidRPr="00A306C5">
        <w:rPr>
          <w:rFonts w:ascii="Times New Roman" w:hAnsi="Times New Roman" w:cs="Times New Roman"/>
          <w:sz w:val="24"/>
        </w:rPr>
        <w:t>«Централизованная бухгалтерия»</w:t>
      </w:r>
      <w:r w:rsidR="00EE39A7">
        <w:rPr>
          <w:rFonts w:ascii="Times New Roman" w:hAnsi="Times New Roman" w:cs="Times New Roman"/>
          <w:sz w:val="24"/>
        </w:rPr>
        <w:t xml:space="preserve"> (МУ «ЦБ»)</w:t>
      </w:r>
      <w:r w:rsidR="00080D9F" w:rsidRPr="00A306C5">
        <w:rPr>
          <w:rFonts w:ascii="Times New Roman" w:hAnsi="Times New Roman" w:cs="Times New Roman"/>
          <w:sz w:val="24"/>
        </w:rPr>
        <w:t xml:space="preserve">). </w:t>
      </w:r>
    </w:p>
    <w:p w14:paraId="7F41F81D" w14:textId="6EF0CDC5" w:rsidR="004D632E"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4D632E">
        <w:rPr>
          <w:rFonts w:ascii="Times New Roman" w:hAnsi="Times New Roman" w:cs="Times New Roman"/>
          <w:sz w:val="24"/>
        </w:rPr>
        <w:t>4.</w:t>
      </w:r>
      <w:r w:rsidR="00080D9F" w:rsidRPr="00A306C5">
        <w:rPr>
          <w:rFonts w:ascii="Times New Roman" w:hAnsi="Times New Roman" w:cs="Times New Roman"/>
          <w:sz w:val="24"/>
        </w:rPr>
        <w:t>3.</w:t>
      </w:r>
      <w:r w:rsidR="004D632E">
        <w:rPr>
          <w:rFonts w:ascii="Times New Roman" w:hAnsi="Times New Roman" w:cs="Times New Roman"/>
          <w:sz w:val="24"/>
        </w:rPr>
        <w:t xml:space="preserve"> </w:t>
      </w:r>
      <w:r w:rsidR="00080D9F" w:rsidRPr="00A306C5">
        <w:rPr>
          <w:rFonts w:ascii="Times New Roman" w:hAnsi="Times New Roman" w:cs="Times New Roman"/>
          <w:sz w:val="24"/>
        </w:rPr>
        <w:t xml:space="preserve">Пожертвования в виде </w:t>
      </w:r>
      <w:r w:rsidR="004D632E">
        <w:rPr>
          <w:rFonts w:ascii="Times New Roman" w:hAnsi="Times New Roman" w:cs="Times New Roman"/>
          <w:sz w:val="24"/>
        </w:rPr>
        <w:t xml:space="preserve">наличных </w:t>
      </w:r>
      <w:r w:rsidR="00080D9F" w:rsidRPr="00A306C5">
        <w:rPr>
          <w:rFonts w:ascii="Times New Roman" w:hAnsi="Times New Roman" w:cs="Times New Roman"/>
          <w:sz w:val="24"/>
        </w:rPr>
        <w:t xml:space="preserve">денежных средств вносятся </w:t>
      </w:r>
      <w:r w:rsidR="004D632E">
        <w:rPr>
          <w:rFonts w:ascii="Times New Roman" w:hAnsi="Times New Roman" w:cs="Times New Roman"/>
          <w:sz w:val="24"/>
        </w:rPr>
        <w:t>физическими лицами на банковский счет</w:t>
      </w:r>
      <w:r w:rsidR="00080D9F" w:rsidRPr="00A306C5">
        <w:rPr>
          <w:rFonts w:ascii="Times New Roman" w:hAnsi="Times New Roman" w:cs="Times New Roman"/>
          <w:sz w:val="24"/>
        </w:rPr>
        <w:t xml:space="preserve"> учреждения</w:t>
      </w:r>
      <w:r w:rsidR="004D632E">
        <w:rPr>
          <w:rFonts w:ascii="Times New Roman" w:hAnsi="Times New Roman" w:cs="Times New Roman"/>
          <w:sz w:val="24"/>
        </w:rPr>
        <w:t>.</w:t>
      </w:r>
      <w:r w:rsidR="00080D9F" w:rsidRPr="00A306C5">
        <w:rPr>
          <w:rFonts w:ascii="Times New Roman" w:hAnsi="Times New Roman" w:cs="Times New Roman"/>
          <w:sz w:val="24"/>
        </w:rPr>
        <w:t xml:space="preserve"> Пожертвования в безналичном порядке вносятся физическими и юридическими лицами </w:t>
      </w:r>
      <w:r w:rsidR="004D632E">
        <w:rPr>
          <w:rFonts w:ascii="Times New Roman" w:hAnsi="Times New Roman" w:cs="Times New Roman"/>
          <w:sz w:val="24"/>
        </w:rPr>
        <w:t>также</w:t>
      </w:r>
      <w:r w:rsidR="004D632E" w:rsidRPr="00A306C5">
        <w:rPr>
          <w:rFonts w:ascii="Times New Roman" w:hAnsi="Times New Roman" w:cs="Times New Roman"/>
          <w:sz w:val="24"/>
        </w:rPr>
        <w:t xml:space="preserve"> </w:t>
      </w:r>
      <w:r w:rsidR="00080D9F" w:rsidRPr="00A306C5">
        <w:rPr>
          <w:rFonts w:ascii="Times New Roman" w:hAnsi="Times New Roman" w:cs="Times New Roman"/>
          <w:sz w:val="24"/>
        </w:rPr>
        <w:t>через учреждени</w:t>
      </w:r>
      <w:r w:rsidR="004D632E">
        <w:rPr>
          <w:rFonts w:ascii="Times New Roman" w:hAnsi="Times New Roman" w:cs="Times New Roman"/>
          <w:sz w:val="24"/>
        </w:rPr>
        <w:t>я</w:t>
      </w:r>
      <w:r w:rsidR="00080D9F" w:rsidRPr="00A306C5">
        <w:rPr>
          <w:rFonts w:ascii="Times New Roman" w:hAnsi="Times New Roman" w:cs="Times New Roman"/>
          <w:sz w:val="24"/>
        </w:rPr>
        <w:t xml:space="preserve"> банков, иных кредитных организаций</w:t>
      </w:r>
      <w:r w:rsidR="004D632E">
        <w:rPr>
          <w:rFonts w:ascii="Times New Roman" w:hAnsi="Times New Roman" w:cs="Times New Roman"/>
          <w:sz w:val="24"/>
        </w:rPr>
        <w:t xml:space="preserve">. </w:t>
      </w:r>
      <w:r w:rsidR="00080D9F" w:rsidRPr="00A306C5">
        <w:rPr>
          <w:rFonts w:ascii="Times New Roman" w:hAnsi="Times New Roman" w:cs="Times New Roman"/>
          <w:sz w:val="24"/>
        </w:rPr>
        <w:t xml:space="preserve">Пожертвования в виде денежных средств перечисляются на расчётный счёт учреждения. В платёжном документе может быть указано целевое назначение взноса. </w:t>
      </w:r>
    </w:p>
    <w:p w14:paraId="2750944A" w14:textId="2712FF4C" w:rsidR="004D632E"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4D632E">
        <w:rPr>
          <w:rFonts w:ascii="Times New Roman" w:hAnsi="Times New Roman" w:cs="Times New Roman"/>
          <w:sz w:val="24"/>
        </w:rPr>
        <w:t>4.</w:t>
      </w:r>
      <w:r w:rsidR="00080D9F" w:rsidRPr="00A306C5">
        <w:rPr>
          <w:rFonts w:ascii="Times New Roman" w:hAnsi="Times New Roman" w:cs="Times New Roman"/>
          <w:sz w:val="24"/>
        </w:rPr>
        <w:t>4.</w:t>
      </w:r>
      <w:r w:rsidR="004D632E">
        <w:rPr>
          <w:rFonts w:ascii="Times New Roman" w:hAnsi="Times New Roman" w:cs="Times New Roman"/>
          <w:sz w:val="24"/>
        </w:rPr>
        <w:t xml:space="preserve"> </w:t>
      </w:r>
      <w:r w:rsidR="00080D9F" w:rsidRPr="00A306C5">
        <w:rPr>
          <w:rFonts w:ascii="Times New Roman" w:hAnsi="Times New Roman" w:cs="Times New Roman"/>
          <w:sz w:val="24"/>
        </w:rPr>
        <w:t>Пожертвования в виде имущества передаются по акту приёма-передачи, который является неотъемлемой частью договора пожертвования. При пожертвовании недвижимого имущества оно подлежит включению в Реестр объекта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 Стоимость передаваемого имущества, вещи или имущественных прав определяются сторонами договора.</w:t>
      </w:r>
    </w:p>
    <w:p w14:paraId="0F3B7868" w14:textId="1ED8BC7C" w:rsidR="00EE39A7"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4D632E">
        <w:rPr>
          <w:rFonts w:ascii="Times New Roman" w:hAnsi="Times New Roman" w:cs="Times New Roman"/>
          <w:sz w:val="24"/>
        </w:rPr>
        <w:t>4.</w:t>
      </w:r>
      <w:r w:rsidR="00080D9F" w:rsidRPr="00A306C5">
        <w:rPr>
          <w:rFonts w:ascii="Times New Roman" w:hAnsi="Times New Roman" w:cs="Times New Roman"/>
          <w:sz w:val="24"/>
        </w:rPr>
        <w:t>5.</w:t>
      </w:r>
      <w:r w:rsidR="004D632E">
        <w:rPr>
          <w:rFonts w:ascii="Times New Roman" w:hAnsi="Times New Roman" w:cs="Times New Roman"/>
          <w:sz w:val="24"/>
        </w:rPr>
        <w:t xml:space="preserve"> </w:t>
      </w:r>
      <w:r w:rsidR="00080D9F" w:rsidRPr="00A306C5">
        <w:rPr>
          <w:rFonts w:ascii="Times New Roman" w:hAnsi="Times New Roman" w:cs="Times New Roman"/>
          <w:sz w:val="24"/>
        </w:rPr>
        <w:t>Учёт добровольных пожертвований осуществляется учреждениями с инструкцией по применению плана счётов бухгалтерского учёта бюджетных учреждений</w:t>
      </w:r>
      <w:r>
        <w:rPr>
          <w:rFonts w:ascii="Times New Roman" w:hAnsi="Times New Roman" w:cs="Times New Roman"/>
          <w:sz w:val="24"/>
        </w:rPr>
        <w:t>.</w:t>
      </w:r>
    </w:p>
    <w:p w14:paraId="743657A9" w14:textId="77777777" w:rsidR="00EE39A7" w:rsidRDefault="00EE39A7" w:rsidP="00080D9F">
      <w:pPr>
        <w:tabs>
          <w:tab w:val="left" w:pos="567"/>
        </w:tabs>
        <w:spacing w:after="0" w:line="240" w:lineRule="auto"/>
        <w:jc w:val="both"/>
        <w:rPr>
          <w:rFonts w:ascii="Times New Roman" w:hAnsi="Times New Roman" w:cs="Times New Roman"/>
          <w:sz w:val="24"/>
        </w:rPr>
      </w:pPr>
    </w:p>
    <w:p w14:paraId="0F7A72F9" w14:textId="63CDF304" w:rsidR="00EE39A7" w:rsidRPr="00EE39A7" w:rsidRDefault="00080D9F" w:rsidP="00EE39A7">
      <w:pPr>
        <w:tabs>
          <w:tab w:val="left" w:pos="567"/>
        </w:tabs>
        <w:spacing w:after="0" w:line="240" w:lineRule="auto"/>
        <w:jc w:val="center"/>
        <w:rPr>
          <w:rFonts w:ascii="Times New Roman" w:hAnsi="Times New Roman" w:cs="Times New Roman"/>
          <w:b/>
          <w:sz w:val="24"/>
        </w:rPr>
      </w:pPr>
      <w:r w:rsidRPr="00EE39A7">
        <w:rPr>
          <w:rFonts w:ascii="Times New Roman" w:hAnsi="Times New Roman" w:cs="Times New Roman"/>
          <w:b/>
          <w:sz w:val="24"/>
        </w:rPr>
        <w:t>5. Порядок расходования добровольных пожертвований</w:t>
      </w:r>
    </w:p>
    <w:p w14:paraId="04E75251" w14:textId="77777777" w:rsidR="00EE39A7" w:rsidRDefault="00EE39A7" w:rsidP="00080D9F">
      <w:pPr>
        <w:tabs>
          <w:tab w:val="left" w:pos="567"/>
        </w:tabs>
        <w:spacing w:after="0" w:line="240" w:lineRule="auto"/>
        <w:jc w:val="both"/>
        <w:rPr>
          <w:rFonts w:ascii="Times New Roman" w:hAnsi="Times New Roman" w:cs="Times New Roman"/>
          <w:sz w:val="24"/>
        </w:rPr>
      </w:pPr>
    </w:p>
    <w:p w14:paraId="6181698A" w14:textId="77777777" w:rsidR="00EE39A7"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5.</w:t>
      </w:r>
      <w:r w:rsidR="00080D9F" w:rsidRPr="00A306C5">
        <w:rPr>
          <w:rFonts w:ascii="Times New Roman" w:hAnsi="Times New Roman" w:cs="Times New Roman"/>
          <w:sz w:val="24"/>
        </w:rPr>
        <w:t>1.</w:t>
      </w:r>
      <w:r>
        <w:rPr>
          <w:rFonts w:ascii="Times New Roman" w:hAnsi="Times New Roman" w:cs="Times New Roman"/>
          <w:sz w:val="24"/>
        </w:rPr>
        <w:t xml:space="preserve"> </w:t>
      </w:r>
      <w:r w:rsidR="00080D9F" w:rsidRPr="00A306C5">
        <w:rPr>
          <w:rFonts w:ascii="Times New Roman" w:hAnsi="Times New Roman" w:cs="Times New Roman"/>
          <w:sz w:val="24"/>
        </w:rPr>
        <w:t xml:space="preserve">Распоряжение привлечёнными пожертвованиями осуществляет руководитель учреждения в соответствии с утверждённой сметой доходов и расходов по приносящей доход деятельности согласованной с советом ДОУ. </w:t>
      </w:r>
    </w:p>
    <w:p w14:paraId="011A331C" w14:textId="0548F5E6" w:rsidR="00EE39A7"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5.</w:t>
      </w:r>
      <w:r w:rsidR="00080D9F" w:rsidRPr="00A306C5">
        <w:rPr>
          <w:rFonts w:ascii="Times New Roman" w:hAnsi="Times New Roman" w:cs="Times New Roman"/>
          <w:sz w:val="24"/>
        </w:rPr>
        <w:t>2.</w:t>
      </w:r>
      <w:r>
        <w:rPr>
          <w:rFonts w:ascii="Times New Roman" w:hAnsi="Times New Roman" w:cs="Times New Roman"/>
          <w:sz w:val="24"/>
        </w:rPr>
        <w:t xml:space="preserve"> </w:t>
      </w:r>
      <w:r w:rsidR="00080D9F" w:rsidRPr="00A306C5">
        <w:rPr>
          <w:rFonts w:ascii="Times New Roman" w:hAnsi="Times New Roman" w:cs="Times New Roman"/>
          <w:sz w:val="24"/>
        </w:rPr>
        <w:t xml:space="preserve">Расходование привлечённых средств учреждением должно производиться строго в соответствии с целевым назначением пожертвования, определённом физическими </w:t>
      </w:r>
      <w:r>
        <w:rPr>
          <w:rFonts w:ascii="Times New Roman" w:hAnsi="Times New Roman" w:cs="Times New Roman"/>
          <w:sz w:val="24"/>
        </w:rPr>
        <w:t xml:space="preserve">и (или) юридическими </w:t>
      </w:r>
      <w:r w:rsidR="00080D9F" w:rsidRPr="00A306C5">
        <w:rPr>
          <w:rFonts w:ascii="Times New Roman" w:hAnsi="Times New Roman" w:cs="Times New Roman"/>
          <w:sz w:val="24"/>
        </w:rPr>
        <w:t xml:space="preserve">лицами, советом ДОУ. </w:t>
      </w:r>
    </w:p>
    <w:p w14:paraId="7BC8002E" w14:textId="77777777" w:rsidR="00EE39A7" w:rsidRDefault="00EE39A7" w:rsidP="00080D9F">
      <w:pPr>
        <w:tabs>
          <w:tab w:val="left" w:pos="567"/>
        </w:tabs>
        <w:spacing w:after="0" w:line="240" w:lineRule="auto"/>
        <w:jc w:val="both"/>
        <w:rPr>
          <w:rFonts w:ascii="Times New Roman" w:hAnsi="Times New Roman" w:cs="Times New Roman"/>
          <w:sz w:val="24"/>
        </w:rPr>
      </w:pPr>
    </w:p>
    <w:p w14:paraId="14D1E5FC" w14:textId="40A33C83" w:rsidR="00EE39A7" w:rsidRPr="00EE39A7" w:rsidRDefault="00080D9F" w:rsidP="00EE39A7">
      <w:pPr>
        <w:tabs>
          <w:tab w:val="left" w:pos="567"/>
        </w:tabs>
        <w:spacing w:after="0" w:line="240" w:lineRule="auto"/>
        <w:jc w:val="center"/>
        <w:rPr>
          <w:rFonts w:ascii="Times New Roman" w:hAnsi="Times New Roman" w:cs="Times New Roman"/>
          <w:b/>
          <w:sz w:val="24"/>
        </w:rPr>
      </w:pPr>
      <w:r w:rsidRPr="00EE39A7">
        <w:rPr>
          <w:rFonts w:ascii="Times New Roman" w:hAnsi="Times New Roman" w:cs="Times New Roman"/>
          <w:b/>
          <w:sz w:val="24"/>
        </w:rPr>
        <w:t>6. Ответственность и обеспечение контроля расходования добровольных пожертвований</w:t>
      </w:r>
    </w:p>
    <w:p w14:paraId="24D9551F" w14:textId="77777777" w:rsidR="00EE39A7" w:rsidRDefault="00EE39A7" w:rsidP="00080D9F">
      <w:pPr>
        <w:tabs>
          <w:tab w:val="left" w:pos="567"/>
        </w:tabs>
        <w:spacing w:after="0" w:line="240" w:lineRule="auto"/>
        <w:jc w:val="both"/>
        <w:rPr>
          <w:rFonts w:ascii="Times New Roman" w:hAnsi="Times New Roman" w:cs="Times New Roman"/>
          <w:sz w:val="24"/>
        </w:rPr>
      </w:pPr>
    </w:p>
    <w:p w14:paraId="1A17381A" w14:textId="77777777" w:rsidR="00EE39A7"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6.</w:t>
      </w:r>
      <w:r w:rsidR="00080D9F" w:rsidRPr="00A306C5">
        <w:rPr>
          <w:rFonts w:ascii="Times New Roman" w:hAnsi="Times New Roman" w:cs="Times New Roman"/>
          <w:sz w:val="24"/>
        </w:rPr>
        <w:t>1.</w:t>
      </w:r>
      <w:r>
        <w:rPr>
          <w:rFonts w:ascii="Times New Roman" w:hAnsi="Times New Roman" w:cs="Times New Roman"/>
          <w:sz w:val="24"/>
        </w:rPr>
        <w:t xml:space="preserve"> </w:t>
      </w:r>
      <w:r w:rsidR="00080D9F" w:rsidRPr="00A306C5">
        <w:rPr>
          <w:rFonts w:ascii="Times New Roman" w:hAnsi="Times New Roman" w:cs="Times New Roman"/>
          <w:sz w:val="24"/>
        </w:rPr>
        <w:t xml:space="preserve">Советом ДОУ осуществляется контроль за переданными учреждению добровольных пожертвованиями. При привлечении добровольных пожертвований администрация учреждения обязана ежегодно представлять письменные отчёты об использовании средств совету ДОУ. </w:t>
      </w:r>
    </w:p>
    <w:p w14:paraId="262C5049" w14:textId="77777777" w:rsidR="00EE39A7"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6.</w:t>
      </w:r>
      <w:r w:rsidR="00080D9F" w:rsidRPr="00A306C5">
        <w:rPr>
          <w:rFonts w:ascii="Times New Roman" w:hAnsi="Times New Roman" w:cs="Times New Roman"/>
          <w:sz w:val="24"/>
        </w:rPr>
        <w:t>2.</w:t>
      </w:r>
      <w:r>
        <w:rPr>
          <w:rFonts w:ascii="Times New Roman" w:hAnsi="Times New Roman" w:cs="Times New Roman"/>
          <w:sz w:val="24"/>
        </w:rPr>
        <w:t xml:space="preserve"> </w:t>
      </w:r>
      <w:r w:rsidR="00080D9F" w:rsidRPr="00A306C5">
        <w:rPr>
          <w:rFonts w:ascii="Times New Roman" w:hAnsi="Times New Roman" w:cs="Times New Roman"/>
          <w:sz w:val="24"/>
        </w:rPr>
        <w:t xml:space="preserve">Ответственность за нецелевое использование добровольных пожертвований несёт руководитель учреждения и главный бухгалтер МУ «ЦБ». </w:t>
      </w:r>
    </w:p>
    <w:p w14:paraId="627ABDFB" w14:textId="5BDF725B" w:rsidR="00EE39A7"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lastRenderedPageBreak/>
        <w:tab/>
        <w:t>6.</w:t>
      </w:r>
      <w:r w:rsidR="00080D9F" w:rsidRPr="00A306C5">
        <w:rPr>
          <w:rFonts w:ascii="Times New Roman" w:hAnsi="Times New Roman" w:cs="Times New Roman"/>
          <w:sz w:val="24"/>
        </w:rPr>
        <w:t>3.</w:t>
      </w:r>
      <w:r>
        <w:rPr>
          <w:rFonts w:ascii="Times New Roman" w:hAnsi="Times New Roman" w:cs="Times New Roman"/>
          <w:sz w:val="24"/>
        </w:rPr>
        <w:t xml:space="preserve"> </w:t>
      </w:r>
      <w:r w:rsidR="00080D9F" w:rsidRPr="00A306C5">
        <w:rPr>
          <w:rFonts w:ascii="Times New Roman" w:hAnsi="Times New Roman" w:cs="Times New Roman"/>
          <w:sz w:val="24"/>
        </w:rPr>
        <w:t xml:space="preserve">По просьбе физических и </w:t>
      </w:r>
      <w:r>
        <w:rPr>
          <w:rFonts w:ascii="Times New Roman" w:hAnsi="Times New Roman" w:cs="Times New Roman"/>
          <w:sz w:val="24"/>
        </w:rPr>
        <w:t xml:space="preserve">(или) </w:t>
      </w:r>
      <w:r w:rsidR="00080D9F" w:rsidRPr="00A306C5">
        <w:rPr>
          <w:rFonts w:ascii="Times New Roman" w:hAnsi="Times New Roman" w:cs="Times New Roman"/>
          <w:sz w:val="24"/>
        </w:rPr>
        <w:t>юридических лиц, осуществляющих добровольное пожертвование</w:t>
      </w:r>
      <w:r>
        <w:rPr>
          <w:rFonts w:ascii="Times New Roman" w:hAnsi="Times New Roman" w:cs="Times New Roman"/>
          <w:sz w:val="24"/>
        </w:rPr>
        <w:t>,</w:t>
      </w:r>
      <w:r w:rsidR="00080D9F" w:rsidRPr="00A306C5">
        <w:rPr>
          <w:rFonts w:ascii="Times New Roman" w:hAnsi="Times New Roman" w:cs="Times New Roman"/>
          <w:sz w:val="24"/>
        </w:rPr>
        <w:t xml:space="preserve"> учреждени</w:t>
      </w:r>
      <w:r>
        <w:rPr>
          <w:rFonts w:ascii="Times New Roman" w:hAnsi="Times New Roman" w:cs="Times New Roman"/>
          <w:sz w:val="24"/>
        </w:rPr>
        <w:t>е</w:t>
      </w:r>
      <w:r w:rsidR="00080D9F" w:rsidRPr="00A306C5">
        <w:rPr>
          <w:rFonts w:ascii="Times New Roman" w:hAnsi="Times New Roman" w:cs="Times New Roman"/>
          <w:sz w:val="24"/>
        </w:rPr>
        <w:t xml:space="preserve"> предоставляет им информацию об использовании. </w:t>
      </w:r>
    </w:p>
    <w:p w14:paraId="6F1C3F05" w14:textId="77777777" w:rsidR="00EE39A7" w:rsidRDefault="00EE39A7" w:rsidP="00080D9F">
      <w:pPr>
        <w:tabs>
          <w:tab w:val="left" w:pos="567"/>
        </w:tabs>
        <w:spacing w:after="0" w:line="240" w:lineRule="auto"/>
        <w:jc w:val="both"/>
        <w:rPr>
          <w:rFonts w:ascii="Times New Roman" w:hAnsi="Times New Roman" w:cs="Times New Roman"/>
          <w:sz w:val="24"/>
        </w:rPr>
      </w:pPr>
    </w:p>
    <w:p w14:paraId="39D476B1" w14:textId="2632F0DD" w:rsidR="00EE39A7" w:rsidRPr="00EE39A7" w:rsidRDefault="00080D9F" w:rsidP="00EE39A7">
      <w:pPr>
        <w:tabs>
          <w:tab w:val="left" w:pos="567"/>
        </w:tabs>
        <w:spacing w:after="0" w:line="240" w:lineRule="auto"/>
        <w:jc w:val="center"/>
        <w:rPr>
          <w:rFonts w:ascii="Times New Roman" w:hAnsi="Times New Roman" w:cs="Times New Roman"/>
          <w:b/>
          <w:sz w:val="24"/>
        </w:rPr>
      </w:pPr>
      <w:r w:rsidRPr="00EE39A7">
        <w:rPr>
          <w:rFonts w:ascii="Times New Roman" w:hAnsi="Times New Roman" w:cs="Times New Roman"/>
          <w:b/>
          <w:sz w:val="24"/>
        </w:rPr>
        <w:t>7. Доходы от пожертвований и благотворительной деятельности</w:t>
      </w:r>
    </w:p>
    <w:p w14:paraId="4193BDA6" w14:textId="77777777" w:rsidR="00EE39A7" w:rsidRPr="00EE39A7" w:rsidRDefault="00EE39A7" w:rsidP="00EE39A7">
      <w:pPr>
        <w:tabs>
          <w:tab w:val="left" w:pos="567"/>
        </w:tabs>
        <w:spacing w:after="0" w:line="240" w:lineRule="auto"/>
        <w:jc w:val="center"/>
        <w:rPr>
          <w:rFonts w:ascii="Times New Roman" w:hAnsi="Times New Roman" w:cs="Times New Roman"/>
          <w:b/>
          <w:sz w:val="24"/>
        </w:rPr>
      </w:pPr>
    </w:p>
    <w:p w14:paraId="4F69D522" w14:textId="77777777" w:rsidR="000F117B" w:rsidRDefault="00EE39A7"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080D9F" w:rsidRPr="00A306C5">
        <w:rPr>
          <w:rFonts w:ascii="Times New Roman" w:hAnsi="Times New Roman" w:cs="Times New Roman"/>
          <w:sz w:val="24"/>
        </w:rPr>
        <w:t xml:space="preserve">В соответствии со ст. 582 ГК РФ пожертвованием признаётся дарение вещи или права в общеполезных целях. Поскольку государственные и муниципальные образовательные учреждения, несомненно, создаются и действуют в общеполезных целях, то фактически любой договор дарения по смыслу гражданского законодательства будет являться для них пожертвованием. Пожертвование имущества юридическим лицам может быть обусловлено использованием этого имущества по определённому назначению, что особенно характерно для грантов. При отсутствии условия об использовании имущества по определённому назначению пожертвованное имущество используется в соответствии с назначением этого имущества, в частности: денежные средства, могут расходоваться на любые уставные цели учреждения, а компьютерная техника – строго по её предназначению. В случае если принятие пожертвования повлечёт за собой в дальнейшем расходы на содержание пожертвованного имущества, а учреждение (например, казённое) не имеет право на осуществление подобных расходов, то необходимо получить разрешение на принятие пожертвования от учредителя. </w:t>
      </w:r>
    </w:p>
    <w:p w14:paraId="2CEA12BC" w14:textId="77777777" w:rsidR="000F117B" w:rsidRDefault="000F117B"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080D9F" w:rsidRPr="00A306C5">
        <w:rPr>
          <w:rFonts w:ascii="Times New Roman" w:hAnsi="Times New Roman" w:cs="Times New Roman"/>
          <w:sz w:val="24"/>
        </w:rPr>
        <w:t xml:space="preserve">Образовательное учреждения обязано вести обособленный учёт всех операций по использованию пожертвованного имущества (в т.ч. денежных средств), если в договоре установлено определённое жертвователем назначение пожертвования. </w:t>
      </w:r>
    </w:p>
    <w:p w14:paraId="471F58C3" w14:textId="77777777" w:rsidR="000F117B" w:rsidRDefault="000F117B"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080D9F" w:rsidRPr="00A306C5">
        <w:rPr>
          <w:rFonts w:ascii="Times New Roman" w:hAnsi="Times New Roman" w:cs="Times New Roman"/>
          <w:sz w:val="24"/>
        </w:rPr>
        <w:t xml:space="preserve">Использование имущества не в соответствии с установленным назначением даёт жертвователю и его наследникам право потребовать отмены договора и возвращения пожертвованного имущества (денежной суммы). Пожертвование не может осуществляться путём освобождения, одаряемого от его обязанности. Например, муниципальное образовательное учреждение не может быть освобождено от уплаты долгов за потребленное электричество в форме пожертвования, полученного от организации, снабжающей его электроэнергией. </w:t>
      </w:r>
    </w:p>
    <w:p w14:paraId="107BB1C3" w14:textId="77777777" w:rsidR="000F117B" w:rsidRDefault="000F117B" w:rsidP="00080D9F">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sidR="00080D9F" w:rsidRPr="00A306C5">
        <w:rPr>
          <w:rFonts w:ascii="Times New Roman" w:hAnsi="Times New Roman" w:cs="Times New Roman"/>
          <w:sz w:val="24"/>
        </w:rPr>
        <w:t xml:space="preserve">Договор пожертвования должен быть строго добровольным и безвозмездным. Это означает, что недопустимы формы сбора денежных средств родителей с установлением фиксированной суммой. Жертвователь самостоятельно должен определять, сколько он хочет пожертвовать. Для организации регулярной работы по сбору пожертвований родителями совместно с образовательными учреждениями, в соответствии с Федеральным законом от 11.08.1995 г.№135-ФЗ «О благотворительной деятельности и благотворительных организациях», создаются некоммерческие благотворительные организации в форме фонда или автономной некоммерческой организации. Сотрудничество между образовательным учреждением и такой благотворительной организацией осуществляется по совместно разработанным программам и на основе договора. </w:t>
      </w:r>
    </w:p>
    <w:p w14:paraId="337CD6A1" w14:textId="745F2EBF" w:rsidR="00080D9F" w:rsidRPr="00A306C5" w:rsidRDefault="000F117B" w:rsidP="00080D9F">
      <w:pPr>
        <w:tabs>
          <w:tab w:val="left" w:pos="567"/>
        </w:tabs>
        <w:spacing w:after="0" w:line="240" w:lineRule="auto"/>
        <w:jc w:val="both"/>
        <w:rPr>
          <w:rFonts w:ascii="Times New Roman" w:hAnsi="Times New Roman" w:cs="Times New Roman"/>
          <w:sz w:val="28"/>
        </w:rPr>
      </w:pPr>
      <w:r>
        <w:rPr>
          <w:rFonts w:ascii="Times New Roman" w:hAnsi="Times New Roman" w:cs="Times New Roman"/>
          <w:sz w:val="24"/>
        </w:rPr>
        <w:tab/>
      </w:r>
      <w:r w:rsidR="00080D9F" w:rsidRPr="00A306C5">
        <w:rPr>
          <w:rFonts w:ascii="Times New Roman" w:hAnsi="Times New Roman" w:cs="Times New Roman"/>
          <w:sz w:val="24"/>
        </w:rPr>
        <w:t>Доходы от пожертвований образовательным учреждениям имеют льготы по налогообложению: в образовательном учреждении такие доходы не облагаются налогам на прибыль, а для граждан – жертвователей предусмотрены налоговые вычеты пожертвованных образовательному учреждению сумм из облагаемого налогом дохода (НДФЛ).</w:t>
      </w:r>
      <w:r w:rsidR="00557DEF" w:rsidRPr="00A306C5">
        <w:rPr>
          <w:rFonts w:ascii="Times New Roman" w:hAnsi="Times New Roman" w:cs="Times New Roman"/>
          <w:sz w:val="28"/>
        </w:rPr>
        <w:tab/>
      </w:r>
    </w:p>
    <w:p w14:paraId="6BCB17B8" w14:textId="4C50D08A" w:rsidR="00761A9F" w:rsidRPr="00A306C5" w:rsidRDefault="00761A9F" w:rsidP="00761A9F">
      <w:pPr>
        <w:tabs>
          <w:tab w:val="left" w:pos="3864"/>
        </w:tabs>
        <w:jc w:val="both"/>
        <w:rPr>
          <w:rFonts w:ascii="Times New Roman" w:hAnsi="Times New Roman" w:cs="Times New Roman"/>
          <w:sz w:val="28"/>
        </w:rPr>
      </w:pPr>
    </w:p>
    <w:sectPr w:rsidR="00761A9F" w:rsidRPr="00A306C5" w:rsidSect="00761A9F">
      <w:headerReference w:type="default" r:id="rId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9620" w14:textId="77777777" w:rsidR="00C20266" w:rsidRDefault="00C20266" w:rsidP="00761A9F">
      <w:pPr>
        <w:spacing w:after="0" w:line="240" w:lineRule="auto"/>
      </w:pPr>
      <w:r>
        <w:separator/>
      </w:r>
    </w:p>
  </w:endnote>
  <w:endnote w:type="continuationSeparator" w:id="0">
    <w:p w14:paraId="7B678A63" w14:textId="77777777" w:rsidR="00C20266" w:rsidRDefault="00C20266" w:rsidP="0076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B290" w14:textId="77777777" w:rsidR="00C20266" w:rsidRDefault="00C20266" w:rsidP="00761A9F">
      <w:pPr>
        <w:spacing w:after="0" w:line="240" w:lineRule="auto"/>
      </w:pPr>
      <w:r>
        <w:separator/>
      </w:r>
    </w:p>
  </w:footnote>
  <w:footnote w:type="continuationSeparator" w:id="0">
    <w:p w14:paraId="1A72EEF6" w14:textId="77777777" w:rsidR="00C20266" w:rsidRDefault="00C20266" w:rsidP="0076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7554" w14:textId="77777777" w:rsidR="00761A9F" w:rsidRDefault="00761A9F" w:rsidP="00761A9F">
    <w:pPr>
      <w:pStyle w:val="a3"/>
      <w:jc w:val="center"/>
    </w:pPr>
    <w:r>
      <w:t xml:space="preserve">Муниципальное дошкольное образовательное бюджетное учреждение </w:t>
    </w:r>
  </w:p>
  <w:p w14:paraId="6266F5BE" w14:textId="0C21F48D" w:rsidR="00761A9F" w:rsidRDefault="00761A9F" w:rsidP="00761A9F">
    <w:pPr>
      <w:pStyle w:val="a3"/>
      <w:jc w:val="center"/>
    </w:pPr>
    <w:r>
      <w:t>«Детский сад компенсирующего вида «Золотой ключик»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77"/>
    <w:rsid w:val="00080D9F"/>
    <w:rsid w:val="000F117B"/>
    <w:rsid w:val="0015356A"/>
    <w:rsid w:val="002202D1"/>
    <w:rsid w:val="004D632E"/>
    <w:rsid w:val="00500CF4"/>
    <w:rsid w:val="00557DEF"/>
    <w:rsid w:val="00761A9F"/>
    <w:rsid w:val="008F38A1"/>
    <w:rsid w:val="009F627F"/>
    <w:rsid w:val="00A306C5"/>
    <w:rsid w:val="00AC65CF"/>
    <w:rsid w:val="00BB2177"/>
    <w:rsid w:val="00C20266"/>
    <w:rsid w:val="00E75DE4"/>
    <w:rsid w:val="00EA1F70"/>
    <w:rsid w:val="00EE39A7"/>
    <w:rsid w:val="00EF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A5DB"/>
  <w15:chartTrackingRefBased/>
  <w15:docId w15:val="{9B96EAAE-C918-4C9A-9B06-E7099D25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1A9F"/>
  </w:style>
  <w:style w:type="paragraph" w:styleId="a5">
    <w:name w:val="footer"/>
    <w:basedOn w:val="a"/>
    <w:link w:val="a6"/>
    <w:uiPriority w:val="99"/>
    <w:unhideWhenUsed/>
    <w:rsid w:val="00761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2023-12-05T09:45:00Z</cp:lastPrinted>
  <dcterms:created xsi:type="dcterms:W3CDTF">2023-11-23T06:18:00Z</dcterms:created>
  <dcterms:modified xsi:type="dcterms:W3CDTF">2023-12-05T09:46:00Z</dcterms:modified>
</cp:coreProperties>
</file>