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C" w:rsidRPr="007D1395" w:rsidRDefault="005F79FC" w:rsidP="005F79FC">
      <w:pPr>
        <w:spacing w:line="240" w:lineRule="auto"/>
        <w:ind w:left="-567"/>
        <w:jc w:val="center"/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</w:pPr>
      <w:r w:rsidRPr="007D1395">
        <w:rPr>
          <w:rFonts w:ascii="Comic Sans MS" w:eastAsia="Times New Roman" w:hAnsi="Comic Sans MS" w:cs="Times New Roman"/>
          <w:b/>
          <w:color w:val="0000FF"/>
          <w:sz w:val="36"/>
          <w:szCs w:val="36"/>
          <w:lang w:eastAsia="ru-RU"/>
        </w:rPr>
        <w:t>Кто такой учитель-дефектолог и чем он занимается?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5F79FC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Учитель-дефектолог</w:t>
      </w:r>
      <w:r w:rsidRPr="005F79FC">
        <w:rPr>
          <w:rFonts w:ascii="Comic Sans MS" w:eastAsia="Times New Roman" w:hAnsi="Comic Sans MS" w:cs="Times New Roman"/>
          <w:color w:val="FF0000"/>
          <w:sz w:val="36"/>
          <w:szCs w:val="36"/>
          <w:lang w:eastAsia="ru-RU"/>
        </w:rPr>
        <w:t> -</w:t>
      </w: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это специалист в области изучения, обучения, воспитания и социализации детей.</w:t>
      </w:r>
    </w:p>
    <w:p w:rsidR="005F79FC" w:rsidRPr="005F79FC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F79FC"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lang w:eastAsia="ru-RU"/>
        </w:rPr>
        <w:t>Учитель-дефектолог выполняет следующие функции:</w:t>
      </w:r>
    </w:p>
    <w:p w:rsidR="005F79FC" w:rsidRPr="007D1C97" w:rsidRDefault="005F79FC" w:rsidP="005F79FC">
      <w:pPr>
        <w:numPr>
          <w:ilvl w:val="0"/>
          <w:numId w:val="1"/>
        </w:numPr>
        <w:spacing w:line="240" w:lineRule="auto"/>
        <w:ind w:left="-567" w:firstLine="0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Проводит подробное обследование особенностей развития каждого ребенка, определяет его способности к обучению, ведет работу, направленную на максимальную компенсацию и коррекцию недостатков развития детей;</w:t>
      </w:r>
    </w:p>
    <w:p w:rsidR="005F79FC" w:rsidRPr="007D1C97" w:rsidRDefault="005F79FC" w:rsidP="005F79FC">
      <w:pPr>
        <w:numPr>
          <w:ilvl w:val="0"/>
          <w:numId w:val="1"/>
        </w:numPr>
        <w:spacing w:line="240" w:lineRule="auto"/>
        <w:ind w:left="-567" w:firstLine="0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Повышает познавательную активность и развивает основные психические процессы у детей (восприятие, внимание, память, мышление, воображение)</w:t>
      </w:r>
    </w:p>
    <w:p w:rsidR="005F79FC" w:rsidRPr="007D1C97" w:rsidRDefault="005F79FC" w:rsidP="005F79FC">
      <w:pPr>
        <w:numPr>
          <w:ilvl w:val="0"/>
          <w:numId w:val="1"/>
        </w:numPr>
        <w:spacing w:line="240" w:lineRule="auto"/>
        <w:ind w:left="-567" w:firstLine="0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Развивает коммуникативную и речевую деятельность детей.</w:t>
      </w:r>
    </w:p>
    <w:p w:rsidR="005F79FC" w:rsidRPr="007D1C97" w:rsidRDefault="005F79FC" w:rsidP="005F79FC">
      <w:pPr>
        <w:numPr>
          <w:ilvl w:val="0"/>
          <w:numId w:val="1"/>
        </w:numPr>
        <w:spacing w:line="240" w:lineRule="auto"/>
        <w:ind w:left="-567" w:firstLine="0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Ведет консультирование родителей, во время которого родители учатся необходимым приемам обучения и воспитания своего ребенка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Учитель-дефектолог</w:t>
      </w: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 в группе проводит </w:t>
      </w: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highlight w:val="yellow"/>
          <w:lang w:eastAsia="ru-RU"/>
        </w:rPr>
        <w:t>подгрупповые занятия: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- развитие речи,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- сенсорное развитие,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- познавательно – исследовательская деятельность,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- ознакомление с окружающим,</w:t>
      </w:r>
    </w:p>
    <w:p w:rsidR="005F79FC" w:rsidRPr="007D1C97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- подготовка к обучению грамоте.</w:t>
      </w:r>
    </w:p>
    <w:p w:rsidR="005F79FC" w:rsidRDefault="005F79FC" w:rsidP="005F79FC">
      <w:pPr>
        <w:spacing w:line="240" w:lineRule="auto"/>
        <w:ind w:left="-567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И </w:t>
      </w: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highlight w:val="yellow"/>
          <w:lang w:eastAsia="ru-RU"/>
        </w:rPr>
        <w:t>индивидуальные занятия</w:t>
      </w:r>
      <w:r w:rsidRPr="007D1C97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с каждым ребенком 3 раза в неделю.</w:t>
      </w:r>
    </w:p>
    <w:p w:rsidR="005F79FC" w:rsidRDefault="005F79FC" w:rsidP="005F79FC">
      <w:pPr>
        <w:spacing w:line="240" w:lineRule="auto"/>
        <w:ind w:left="-567"/>
        <w:jc w:val="righ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9827B1" w:rsidRDefault="005F79FC" w:rsidP="005F79FC">
      <w:pPr>
        <w:spacing w:line="240" w:lineRule="auto"/>
        <w:ind w:left="-567"/>
        <w:jc w:val="right"/>
      </w:pPr>
      <w:r w:rsidRPr="005F79F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Учитель – дефектолог </w:t>
      </w:r>
      <w:proofErr w:type="spellStart"/>
      <w:r w:rsidRPr="005F79F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Огороднова</w:t>
      </w:r>
      <w:proofErr w:type="spellEnd"/>
      <w:r w:rsidRPr="005F79F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Е. 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sectPr w:rsidR="009827B1" w:rsidSect="005F79FC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C7756"/>
    <w:multiLevelType w:val="multilevel"/>
    <w:tmpl w:val="BD4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79FC"/>
    <w:rsid w:val="00475466"/>
    <w:rsid w:val="005F79FC"/>
    <w:rsid w:val="0098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2016-10-31T17:19:00Z</dcterms:created>
  <dcterms:modified xsi:type="dcterms:W3CDTF">2016-10-31T17:22:00Z</dcterms:modified>
</cp:coreProperties>
</file>