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7FA9" w14:textId="77777777" w:rsidR="000F6BF1" w:rsidRPr="000F6BF1" w:rsidRDefault="00CE6A1A" w:rsidP="000F6BF1">
      <w:pPr>
        <w:spacing w:line="240" w:lineRule="auto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0F6BF1">
        <w:rPr>
          <w:rFonts w:ascii="Monotype Corsiva" w:hAnsi="Monotype Corsiva"/>
          <w:b/>
          <w:color w:val="7030A0"/>
          <w:sz w:val="52"/>
          <w:szCs w:val="52"/>
        </w:rPr>
        <w:t xml:space="preserve">Как найти с ребенком общий язык </w:t>
      </w:r>
    </w:p>
    <w:p w14:paraId="72A57FAA" w14:textId="77777777" w:rsidR="00CE6A1A" w:rsidRPr="000F6BF1" w:rsidRDefault="00CE6A1A" w:rsidP="000F6BF1">
      <w:pPr>
        <w:spacing w:line="240" w:lineRule="auto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0F6BF1">
        <w:rPr>
          <w:rFonts w:ascii="Monotype Corsiva" w:hAnsi="Monotype Corsiva"/>
          <w:b/>
          <w:color w:val="7030A0"/>
          <w:sz w:val="52"/>
          <w:szCs w:val="52"/>
        </w:rPr>
        <w:t>или пять путей к сердцу ребенка</w:t>
      </w:r>
    </w:p>
    <w:p w14:paraId="72A57FAB" w14:textId="77777777" w:rsidR="000F6BF1" w:rsidRDefault="000F6BF1" w:rsidP="00846A4B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2A57FCD" wp14:editId="72A57FCE">
            <wp:extent cx="4522691" cy="2543175"/>
            <wp:effectExtent l="19050" t="0" r="0" b="0"/>
            <wp:docPr id="10" name="Рисунок 10" descr="http://kupontik.ru/media/biglion.ru/2015/01/ca72de49d8af99d8af5420db03893006_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pontik.ru/media/biglion.ru/2015/01/ca72de49d8af99d8af5420db03893006_p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81" cy="25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57FAC" w14:textId="77777777" w:rsidR="00CE6A1A" w:rsidRPr="00846A4B" w:rsidRDefault="00CE6A1A" w:rsidP="00846A4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Иногда наши дети говорят на языке, который нам понять нелегко.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Однако и они не всегда понимают нас, взрослых, потому, что, разговаривая с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ними, мы часто не можем ясно выразить свои мысли. Но что еще хуже, мы не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всегда можем ясно выразить ребенку свои чувства и особенно любовь.</w:t>
      </w:r>
    </w:p>
    <w:p w14:paraId="72A57FAD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Каждому ребенку свойственно понимать любовь родителей по-своему.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И если родители знают этот «язык», ребенок лучше понимает их. Любовь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нужна каждому ребенку, иначе ему никогда не стать полноценным взрослым.</w:t>
      </w:r>
    </w:p>
    <w:p w14:paraId="72A57FAE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Как ни грустно, лишь немногие дети уверены, что родители будут их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любить и заботиться о них, чтобы ни случилось. В то же время почти все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родители любят своих детей. Откуда такое противоречие?</w:t>
      </w:r>
    </w:p>
    <w:p w14:paraId="72A57FAF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Главным образом оно возникает из-за того, что родители не умеют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донести любовь до сердца ребенка. Некоторые считают, что их любовь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настолько очевидна, что ребенок не может о ней не знать. Другим кажется, что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достаточно просто время от времени говорить ребенку: «Я тебя люблю».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A57FB0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К сожалению, это не доказательство. Выражать свою любовь нужно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через поступки, это несложно: обнять ребенка, приготовить ему ужин,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поиграть с ним и т. д.</w:t>
      </w:r>
    </w:p>
    <w:p w14:paraId="72A57FB1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  <w:highlight w:val="yellow"/>
        </w:rPr>
        <w:lastRenderedPageBreak/>
        <w:t>Первый способ выражения любви.</w:t>
      </w:r>
      <w:r w:rsidRPr="00846A4B">
        <w:rPr>
          <w:rFonts w:ascii="Times New Roman" w:hAnsi="Times New Roman" w:cs="Times New Roman"/>
          <w:sz w:val="36"/>
          <w:szCs w:val="36"/>
        </w:rPr>
        <w:t xml:space="preserve"> Прикосновение – поцелуи, объятия.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Мама, усадив малыша на колени, читает ему сказку. Отец подбрасывает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в воздух сынишку, кружит по комнате дочь, и они хохочут от радости. Все это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- способы выразить свою любовь через прикосновение.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Однако исследования показывают, что многие родители прикасаются к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своим детям лишь по необходимости: когда одевают их, переводят через улицу, укладывают в постель. Они словно не понимают, как ребенку нужна их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ласка.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Поставьте перед собой цель – приласкайте малыша хотя бы раз в день.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Позже вы сможете так общаться и по нескольку раз в день. Каждому под силу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выучить «этот язык», и если он родной для вашего ребенка – ваши старания не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пропадут даром.</w:t>
      </w:r>
    </w:p>
    <w:p w14:paraId="72A57FB2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  <w:highlight w:val="yellow"/>
        </w:rPr>
        <w:t>Второй способ выразить любовь ребенку.</w:t>
      </w:r>
      <w:r w:rsidRPr="00846A4B">
        <w:rPr>
          <w:rFonts w:ascii="Times New Roman" w:hAnsi="Times New Roman" w:cs="Times New Roman"/>
          <w:sz w:val="36"/>
          <w:szCs w:val="36"/>
        </w:rPr>
        <w:t xml:space="preserve"> Слова поощрения – похвала,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ласковые слова, ободряющие слова, наставления.</w:t>
      </w:r>
    </w:p>
    <w:p w14:paraId="72A57FB3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Если вы хотите, чтобы ребенок ценил ваши похвалы, чтобы они</w:t>
      </w:r>
    </w:p>
    <w:p w14:paraId="72A57FB4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действительно что-то значили для него, будьте очень внимательны. Не нужно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хвалить его слишком часто, иначе слова постепенно утратят всякую силу и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смысл.</w:t>
      </w:r>
    </w:p>
    <w:p w14:paraId="72A57FB5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Гораздо лучше похвалить ребенка, когда он сам доволен сделанным и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ждет похвалы</w:t>
      </w:r>
      <w:r w:rsidR="00846A4B">
        <w:rPr>
          <w:rFonts w:ascii="Times New Roman" w:hAnsi="Times New Roman" w:cs="Times New Roman"/>
          <w:sz w:val="36"/>
          <w:szCs w:val="36"/>
        </w:rPr>
        <w:t xml:space="preserve">. </w:t>
      </w:r>
      <w:r w:rsidRPr="00846A4B">
        <w:rPr>
          <w:rFonts w:ascii="Times New Roman" w:hAnsi="Times New Roman" w:cs="Times New Roman"/>
          <w:sz w:val="36"/>
          <w:szCs w:val="36"/>
        </w:rPr>
        <w:t>Помните: каждая похвала должна быть обоснованной и искренней.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Иначе ребенок поймет, что ему льстят, а возможно, даже решит, что его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обманывают.</w:t>
      </w:r>
    </w:p>
    <w:p w14:paraId="72A57FB6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  <w:highlight w:val="yellow"/>
        </w:rPr>
        <w:t>Третий способ выражения любви</w:t>
      </w:r>
      <w:r w:rsidRPr="00846A4B">
        <w:rPr>
          <w:rFonts w:ascii="Times New Roman" w:hAnsi="Times New Roman" w:cs="Times New Roman"/>
          <w:sz w:val="36"/>
          <w:szCs w:val="36"/>
        </w:rPr>
        <w:t xml:space="preserve"> – проводить время вместе.</w:t>
      </w:r>
    </w:p>
    <w:p w14:paraId="72A57FB7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Значит, отдать ребенку все внимание целиком. Всем нам не хватает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времени. Чтобы побыть с ребенком, нам, возможно, придется отложить другие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дела.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Помните, время – это ваш подарок ребенку, вы словно говорите ему: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«Ты нужен мне. Мне нравится быть с тобой». Тогда ребенок ощутит, что он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нужен, необходим.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A57FB8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  <w:highlight w:val="yellow"/>
        </w:rPr>
        <w:t>Четвертый путь к сердцу ребенка</w:t>
      </w:r>
      <w:r w:rsidRPr="00846A4B">
        <w:rPr>
          <w:rFonts w:ascii="Times New Roman" w:hAnsi="Times New Roman" w:cs="Times New Roman"/>
          <w:sz w:val="36"/>
          <w:szCs w:val="36"/>
        </w:rPr>
        <w:t xml:space="preserve"> – подарки.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Для некоторых детей именно это единственный верный путь. Однако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подарок становится символом любви лишь тогда, когда ребенок видит, что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родители действительно заботятся о нем. Поэтому говорить только на языке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 xml:space="preserve">подарков нельзя, необходимо сочетать его с </w:t>
      </w:r>
      <w:r w:rsidRPr="00846A4B">
        <w:rPr>
          <w:rFonts w:ascii="Times New Roman" w:hAnsi="Times New Roman" w:cs="Times New Roman"/>
          <w:sz w:val="36"/>
          <w:szCs w:val="36"/>
        </w:rPr>
        <w:lastRenderedPageBreak/>
        <w:t>остальными доказательствами.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Тогда подарок выражает искреннюю любовь.</w:t>
      </w:r>
    </w:p>
    <w:p w14:paraId="72A57FB9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  <w:highlight w:val="yellow"/>
        </w:rPr>
        <w:t>Пятый способ выражения любви</w:t>
      </w:r>
      <w:r w:rsidRPr="00846A4B">
        <w:rPr>
          <w:rFonts w:ascii="Times New Roman" w:hAnsi="Times New Roman" w:cs="Times New Roman"/>
          <w:sz w:val="36"/>
          <w:szCs w:val="36"/>
        </w:rPr>
        <w:t xml:space="preserve"> – «языком помощи».</w:t>
      </w:r>
    </w:p>
    <w:p w14:paraId="72A57FBA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Помогая ребенку, вы можете воспитать в нем ответственность и</w:t>
      </w:r>
    </w:p>
    <w:p w14:paraId="72A57FBB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трудолюбие. Некоторые родители считают, что ребенок все должен делать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сам, только так можно воспитать его умелым и самостоятельным. Они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забывают, что помощь – это еще и выражение любви. Когда мы говорим с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ребенком на этом языке, когда мы делаем для него то, чего он сам делать еще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не умеет, мы не только преподаем ему необходимые навыки, мы подаем</w:t>
      </w:r>
    </w:p>
    <w:p w14:paraId="72A57FBC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пример. А значит, он всегда будет готов помочь другому.</w:t>
      </w:r>
    </w:p>
    <w:p w14:paraId="72A57FBD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Помните, что помогать детям – не значит полностью обслуживать их.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Вот мы и рассмотрели все пять языков любви. Вы уже узнали, какой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путь ведет к сердцу вашего ребенка, или по-прежнему не уверены и теряетесь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в догадках? Чтобы определить, на каком языке он говорит, понадобится время.</w:t>
      </w:r>
    </w:p>
    <w:p w14:paraId="72A57FBE" w14:textId="77777777" w:rsid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Если для доказательства любви использовать все пять способов, ребенок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научится дарить свою любовь людям.</w:t>
      </w:r>
    </w:p>
    <w:p w14:paraId="72A57FBF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846A4B">
        <w:rPr>
          <w:rFonts w:ascii="Times New Roman" w:hAnsi="Times New Roman" w:cs="Times New Roman"/>
          <w:color w:val="0070C0"/>
          <w:sz w:val="36"/>
          <w:szCs w:val="36"/>
        </w:rPr>
        <w:t>Чтобы определить, как ребенок выражает свою любовь, воспользуйтесь</w:t>
      </w:r>
      <w:r w:rsidR="00846A4B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color w:val="0070C0"/>
          <w:sz w:val="36"/>
          <w:szCs w:val="36"/>
        </w:rPr>
        <w:t>следующими приемами:</w:t>
      </w:r>
    </w:p>
    <w:p w14:paraId="72A57FC0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1. Подумайте, как ребенок выражает свою любовь к Вам. Если вы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постоянно слышите: «Мамочка, какой вкусный ужин! Спасибо!», «Я так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люблю тебя, папа!», «Мама, ты такая красивая!» - вы с полным основанием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можете утверждать, что его родной язык – слова поощрения.</w:t>
      </w:r>
    </w:p>
    <w:p w14:paraId="72A57FC1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2. Наблюдайте, как ребенок выражает свою любовь окружающим.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Если ваш ребенок каждый день носит воспитательнице подарки, вероятно, подарки – его способ выражения любви. Ребенку, который любит дарить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подарки, они доставляют огромное удовольствие. Когда он сам дарит что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-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нибудь, ему хочется порадовать другого человека. Он уверен, что все вокруг,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получая подарок, испытывают те же чувства, что и он.</w:t>
      </w:r>
    </w:p>
    <w:p w14:paraId="72A57FC2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3. Прислушайтесь, о чем ребенок просит чаще всего. Если дочке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нравится играть вместе с Вами, гулять, читать книжки и если она постоянно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 xml:space="preserve">просит вас об этом, ей необходимо ваше </w:t>
      </w:r>
      <w:r w:rsidRPr="00846A4B">
        <w:rPr>
          <w:rFonts w:ascii="Times New Roman" w:hAnsi="Times New Roman" w:cs="Times New Roman"/>
          <w:sz w:val="36"/>
          <w:szCs w:val="36"/>
        </w:rPr>
        <w:lastRenderedPageBreak/>
        <w:t>безраздельное внимание. Она говорит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на языке времени. Внимание родителей нужно любому ребенку, однако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ребенок, для которого этот язык родной, будет требовать его намного чаще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всего остального. Если ребенок ждет похвал, все время спрашивает: «Мама,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тебе понравилась моя картинка?», «Я красиво пишу?», «Мне идет это платье?»</w:t>
      </w:r>
      <w:r w:rsidR="00846A4B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- он нуждается в поощрении. Он старается и хочет, чтобы вы оценили его.</w:t>
      </w:r>
    </w:p>
    <w:p w14:paraId="72A57FC3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Очевидно – слова поощрения его родной язык.</w:t>
      </w:r>
    </w:p>
    <w:p w14:paraId="72A57FC4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4. Обратите внимание, на что ребенок чаще всего жалуется. Им</w:t>
      </w:r>
      <w:r w:rsidR="000F6BF1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можно воспользоваться, когда ребенок не просит о чем-то прямо, а жалуется,</w:t>
      </w:r>
      <w:r w:rsidR="000F6BF1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что чего-то недополучает. Например, сын все чаще ворчит: «Тебе всегда</w:t>
      </w:r>
      <w:r w:rsidR="000F6BF1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некогда!», или: «Ты все время с маленьким!», или: «Почему мы перестали</w:t>
      </w:r>
      <w:r w:rsidR="000F6BF1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ходить в парк?!». Может ему действительно не хватает вашего внимания, он</w:t>
      </w:r>
    </w:p>
    <w:p w14:paraId="72A57FC5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чувствует себя заброшенным, ему кажется, что вы разлюбили его.</w:t>
      </w:r>
    </w:p>
    <w:p w14:paraId="72A57FC6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5. Давайте ребенку возможность выбирать. Предложите ему на</w:t>
      </w:r>
    </w:p>
    <w:p w14:paraId="72A57FC7" w14:textId="77777777" w:rsidR="00CE6A1A" w:rsidRPr="00846A4B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выбор то, что ему нужнее. К примеру, отец говорит сыну: «Дима, в четверг я</w:t>
      </w:r>
      <w:r w:rsidR="000F6BF1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освобожусь рано. Может, порыбачим? Или лучше я пройдусь по магазинам,</w:t>
      </w:r>
      <w:r w:rsidR="000F6BF1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выберу тебе новые кроссовки? Как ты думаешь?». Ребенок стоит перед</w:t>
      </w:r>
      <w:r w:rsidR="000F6BF1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выбором: провести время с отцом или получить от него подарок. Каждый раз</w:t>
      </w:r>
    </w:p>
    <w:p w14:paraId="72A57FC8" w14:textId="77777777" w:rsidR="001B47D9" w:rsidRDefault="00CE6A1A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  <w:r w:rsidRPr="00846A4B">
        <w:rPr>
          <w:rFonts w:ascii="Times New Roman" w:hAnsi="Times New Roman" w:cs="Times New Roman"/>
          <w:sz w:val="36"/>
          <w:szCs w:val="36"/>
        </w:rPr>
        <w:t>записывайте, что ребенок выбрал. Через несколько недель его предпочтения</w:t>
      </w:r>
      <w:r w:rsidR="000F6BF1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станут вам ясны. Если он выбирает один язык чаще других, скорее всего этот</w:t>
      </w:r>
      <w:r w:rsidR="000F6BF1">
        <w:rPr>
          <w:rFonts w:ascii="Times New Roman" w:hAnsi="Times New Roman" w:cs="Times New Roman"/>
          <w:sz w:val="36"/>
          <w:szCs w:val="36"/>
        </w:rPr>
        <w:t xml:space="preserve"> </w:t>
      </w:r>
      <w:r w:rsidRPr="00846A4B">
        <w:rPr>
          <w:rFonts w:ascii="Times New Roman" w:hAnsi="Times New Roman" w:cs="Times New Roman"/>
          <w:sz w:val="36"/>
          <w:szCs w:val="36"/>
        </w:rPr>
        <w:t>язык – родной для него.</w:t>
      </w:r>
    </w:p>
    <w:p w14:paraId="72A57FC9" w14:textId="77777777" w:rsidR="000F6BF1" w:rsidRDefault="000F6BF1" w:rsidP="00846A4B">
      <w:pPr>
        <w:spacing w:after="0" w:line="240" w:lineRule="auto"/>
        <w:ind w:left="-709"/>
        <w:jc w:val="both"/>
        <w:rPr>
          <w:rFonts w:ascii="Times New Roman" w:hAnsi="Times New Roman" w:cs="Times New Roman"/>
          <w:sz w:val="36"/>
          <w:szCs w:val="36"/>
        </w:rPr>
      </w:pPr>
    </w:p>
    <w:p w14:paraId="72A57FCA" w14:textId="77777777" w:rsidR="000F6BF1" w:rsidRDefault="000F6BF1" w:rsidP="000F6BF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2A57FCF" wp14:editId="72A57FD0">
            <wp:extent cx="3362325" cy="1891308"/>
            <wp:effectExtent l="19050" t="0" r="9525" b="0"/>
            <wp:docPr id="1" name="Рисунок 1" descr="http://www.kartinkijane.ru/download.php?file=201305/1920x1080/kartinkijane.ru-55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tinkijane.ru/download.php?file=201305/1920x1080/kartinkijane.ru-55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786" cy="18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57FCB" w14:textId="77777777" w:rsidR="007F2BBB" w:rsidRDefault="007F2BBB" w:rsidP="000F6BF1">
      <w:pPr>
        <w:spacing w:after="0" w:line="240" w:lineRule="auto"/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14:paraId="72A57FCC" w14:textId="06F63FFF" w:rsidR="000F6BF1" w:rsidRPr="000F6BF1" w:rsidRDefault="000F6BF1" w:rsidP="000F6BF1">
      <w:pPr>
        <w:spacing w:after="0" w:line="240" w:lineRule="auto"/>
        <w:ind w:left="-709"/>
        <w:jc w:val="right"/>
        <w:rPr>
          <w:rFonts w:ascii="Times New Roman" w:hAnsi="Times New Roman" w:cs="Times New Roman"/>
          <w:sz w:val="32"/>
          <w:szCs w:val="32"/>
        </w:rPr>
      </w:pPr>
      <w:r w:rsidRPr="000F6BF1">
        <w:rPr>
          <w:rFonts w:ascii="Times New Roman" w:hAnsi="Times New Roman" w:cs="Times New Roman"/>
          <w:sz w:val="32"/>
          <w:szCs w:val="32"/>
        </w:rPr>
        <w:t>С уважением</w:t>
      </w:r>
      <w:r w:rsidR="00CA2798">
        <w:rPr>
          <w:rFonts w:ascii="Times New Roman" w:hAnsi="Times New Roman" w:cs="Times New Roman"/>
          <w:sz w:val="32"/>
          <w:szCs w:val="32"/>
        </w:rPr>
        <w:t>,</w:t>
      </w:r>
      <w:r w:rsidRPr="000F6BF1">
        <w:rPr>
          <w:rFonts w:ascii="Times New Roman" w:hAnsi="Times New Roman" w:cs="Times New Roman"/>
          <w:sz w:val="32"/>
          <w:szCs w:val="32"/>
        </w:rPr>
        <w:t xml:space="preserve"> учитель – дефектолог Огороднова Е. В.</w:t>
      </w:r>
    </w:p>
    <w:sectPr w:rsidR="000F6BF1" w:rsidRPr="000F6BF1" w:rsidSect="007F2BBB">
      <w:pgSz w:w="11906" w:h="16838"/>
      <w:pgMar w:top="851" w:right="991" w:bottom="851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1A"/>
    <w:rsid w:val="000F6BF1"/>
    <w:rsid w:val="001B47D9"/>
    <w:rsid w:val="007F2BBB"/>
    <w:rsid w:val="00846A4B"/>
    <w:rsid w:val="00904284"/>
    <w:rsid w:val="00CA2798"/>
    <w:rsid w:val="00CE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7FA9"/>
  <w15:docId w15:val="{FF9F8246-7658-4E37-B82B-BA95991F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Domashniy</dc:creator>
  <cp:lastModifiedBy>Евгения Огороднова</cp:lastModifiedBy>
  <cp:revision>6</cp:revision>
  <dcterms:created xsi:type="dcterms:W3CDTF">2015-01-17T10:42:00Z</dcterms:created>
  <dcterms:modified xsi:type="dcterms:W3CDTF">2021-10-18T21:53:00Z</dcterms:modified>
</cp:coreProperties>
</file>