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E7" w:rsidRPr="00DF582C" w:rsidRDefault="00A145E7" w:rsidP="00A1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DF582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Мастер-класс для педагогов ДОУ </w:t>
      </w:r>
    </w:p>
    <w:p w:rsidR="00A145E7" w:rsidRDefault="00A145E7" w:rsidP="00A1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B52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 тему: </w:t>
      </w:r>
    </w:p>
    <w:p w:rsidR="00BF3BD1" w:rsidRPr="00BA445F" w:rsidRDefault="00A145E7" w:rsidP="00BF3BD1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204E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«</w:t>
      </w:r>
      <w:r w:rsidR="00BF3BD1" w:rsidRPr="00BA44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Планирование и организация кружковой работы</w:t>
      </w:r>
    </w:p>
    <w:p w:rsidR="00A145E7" w:rsidRPr="00F204E8" w:rsidRDefault="00BF3BD1" w:rsidP="00F204E8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педагога ДОУ</w:t>
      </w:r>
      <w:r w:rsidR="00A145E7" w:rsidRPr="00F204E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»</w:t>
      </w:r>
    </w:p>
    <w:p w:rsidR="00A145E7" w:rsidRPr="00F204E8" w:rsidRDefault="00A145E7" w:rsidP="00A145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A145E7" w:rsidRPr="0006173C" w:rsidRDefault="00A145E7" w:rsidP="00A145E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Цель. </w:t>
      </w: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</w:t>
      </w:r>
      <w:r w:rsidRPr="0006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педагогов ДОУ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авторской игровой программы.</w:t>
      </w:r>
    </w:p>
    <w:p w:rsidR="00BF3BD1" w:rsidRPr="00BA445F" w:rsidRDefault="00BF3BD1" w:rsidP="00F204E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1D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51D" w:rsidRPr="00C1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251D" w:rsidRPr="00C1251D">
        <w:rPr>
          <w:rFonts w:ascii="Times New Roman" w:hAnsi="Times New Roman" w:cs="Times New Roman"/>
          <w:color w:val="000000"/>
          <w:sz w:val="28"/>
          <w:szCs w:val="28"/>
        </w:rPr>
        <w:t>етство – пора удивительная и уникальная. В ней всё возможно, всё позволено. Слабый и беззащитный может стать сильным, скучное и неинтересное может оказаться весёлым и занимательным. Можно преодолеть все промахи и неудачи, сделать мир ярким, красочным, добрым. Для этого достаточно всего лишь быть просто ребёнком, и чтобы рядом был талантливый взрослый.</w:t>
      </w:r>
    </w:p>
    <w:p w:rsidR="00BF3BD1" w:rsidRPr="00BA445F" w:rsidRDefault="00C1251D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в законе Российской Федерации «Об образовании» и определением Федеральных Государственных Требований к структуре основной образовательной программы, введением Федеральных государственных стандартов меняется работа по воспитанию детей в дошкольных учреждениях. В настоящее время большую роль в развитии ребенка играет не только основное образование, но и дополнительное.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– это неформальное, свободное объединение детей в группу для занятий, на основе их общего интереса, строящихся на </w:t>
      </w:r>
      <w:r w:rsidR="00BF3BD1" w:rsidRPr="00BA44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дополнительном материале к задачам Программы воспитания и обучения в детском саду под руководством взрослого</w:t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(педагога).</w:t>
      </w:r>
    </w:p>
    <w:p w:rsidR="00BF3BD1" w:rsidRPr="00BA445F" w:rsidRDefault="00F204E8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 внимание педагогов на два момента, зафиксированных в этом определении.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proofErr w:type="gramEnd"/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кружок организуется, исходя из интересов и потребностей детей. При этом педагогу следует обратить внимание на пожелания родителей, которые можно выявить через различные формы работы с ними: беседы, консультации, родительские собрания и пр.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proofErr w:type="gramEnd"/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кружка строится на материале, </w:t>
      </w:r>
      <w:r w:rsidRPr="00BA44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превышающем содержание государственного стандарта дошкольного образования. 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кружковая работа в ДОУ относится к дополнительному образованию детей.</w:t>
      </w:r>
    </w:p>
    <w:p w:rsidR="00BF3BD1" w:rsidRPr="00BA445F" w:rsidRDefault="00F204E8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в детском саду выполняют несколько функций:</w:t>
      </w:r>
    </w:p>
    <w:p w:rsidR="00BF3BD1" w:rsidRPr="00BA445F" w:rsidRDefault="00BF3BD1" w:rsidP="00F204E8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образовательную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каждый воспитанник 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</w:t>
      </w:r>
    </w:p>
    <w:p w:rsidR="00BF3BD1" w:rsidRPr="00BA445F" w:rsidRDefault="00BF3BD1" w:rsidP="00F204E8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социально-адаптивную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занятия в кружках позволяют воспитанникам получить социально значимый опыт деятельности и взаимодействия, испытать «ситуацию успеха», научиться </w:t>
      </w:r>
      <w:proofErr w:type="spellStart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BD1" w:rsidRPr="00BA445F" w:rsidRDefault="00BF3BD1" w:rsidP="00F204E8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коррекционно-развивающую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процесс, реализуемый на занятиях кружка, позволяет развивать интеллектуальные, творческие, физические способности каждого ребенка;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воспитательную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содержание и методика работы в кружках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как форма дополнительного образования в ДОУ могут открываться с </w:t>
      </w: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различными целями:</w:t>
      </w:r>
    </w:p>
    <w:p w:rsidR="00BF3BD1" w:rsidRPr="00BA445F" w:rsidRDefault="00BF3BD1" w:rsidP="00BF3BD1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базовых знаний, опережающее развитие ребенка или компенсирующие занятия (для детей с отставанием в развитии).</w:t>
      </w:r>
    </w:p>
    <w:p w:rsidR="00BF3BD1" w:rsidRPr="00BA445F" w:rsidRDefault="00BF3BD1" w:rsidP="00BF3BD1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областями знаний, выходящими за рамки государственной Программы (работа с одаренными детьми).</w:t>
      </w:r>
    </w:p>
    <w:p w:rsidR="00BF3BD1" w:rsidRPr="00BA445F" w:rsidRDefault="00BF3BD1" w:rsidP="00BF3BD1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областями знаний и умений, включающих развитие самопознания, </w:t>
      </w:r>
      <w:proofErr w:type="spellStart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саморазвитие, формирование навыков межличностных коммуникаций.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3BD1" w:rsidRPr="00BA445F" w:rsidRDefault="00F204E8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любого кружка регулируется нормативно-правовыми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документами: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ДОУ,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программой ДОУ,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 кружке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Программой кружка (цель и задачи, предполагаемый конечный результат)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 работы кружка на год,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Списком детей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Расписанием занятий 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Материалами контроля качества (результативностью) работы кружка (диагностические карты)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Алгоритм деятельности педагога по созданию кружка (секции, студии):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нормативно-правовой базы.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потребностей ОУ, родителей, детей в дополнительных образовательных услугах.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работы по усвоению детьми государственной программы дошкольного образования.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(подбор) программы кружка.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кружка на учебный год.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программы, плана работы кружка заведующей ДОУ.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работы кружка на практике.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работы кружка.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результатов работы перед родительской и педагогической общественностью (уголки кружковой работы, выставки, участие в конкурсах, показах и т.д.)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4E8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всего учебного года педагогическими работниками и специалистами.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организуется в соответствии с направлением деятельности кружка, на основании выбранной программы дополнительного образования, которая не должна дублировать основную образовательную программу Учреждения.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детей, охваченных кружковой деятельностью – от 1,5 до 7 лет.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кружков проводится в группе, исследовательской лаборатории, музыкально-физкультурном зале, в зависимости от темы и образовательных задач.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кружков предоставляют отчеты о результатах деятельности кружка на заседании итогового педагогического совета.</w:t>
      </w:r>
    </w:p>
    <w:p w:rsidR="00F204E8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занятий рассчитан на 8 месяцев (с октября по май).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педагога является нахождение правильной эмоциональной волны общения с детьми. Это должно быть лёгкое, непринуждённое общение, доставляющее взаимное удовольствие детям и взрослым.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учесть, что организация кружков предполагает добровольное (без психологического принуждения) включение детей в деятельность, поэтому помимо подбора интересного содержания существует ряд конкретных условий: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организация рабочего пространства;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детей заниматься по своим силам и интересам.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игровой характер подачи любого материала;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кружков организовывают свою деятельность посредством следующих форм:</w:t>
      </w:r>
    </w:p>
    <w:p w:rsidR="00BF3BD1" w:rsidRPr="00BA445F" w:rsidRDefault="00BF3BD1" w:rsidP="00BF3BD1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детьми: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Фронтальные занятия (групповые)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прогулки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Развлечения, досуги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</w:t>
      </w:r>
      <w:proofErr w:type="gramStart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различного уровня</w:t>
      </w:r>
      <w:proofErr w:type="gramEnd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</w:p>
    <w:p w:rsidR="00BF3BD1" w:rsidRPr="00BA445F" w:rsidRDefault="00BF3BD1" w:rsidP="00BF3BD1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педагогами: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Консультации, мастер- классы, семинары для педагогов ДОУ</w:t>
      </w:r>
    </w:p>
    <w:p w:rsidR="00BF3BD1" w:rsidRPr="00BA445F" w:rsidRDefault="00BF3BD1" w:rsidP="00BF3BD1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родителями: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Консультации, мастер- классы, выступления на родительских собраниях, информация на сайте.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A4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Кружки могу</w:t>
      </w:r>
      <w:r w:rsidR="00F204E8" w:rsidRPr="00F2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быть различной направленности.</w:t>
      </w:r>
      <w:r w:rsid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кружков может быть разнообразна.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6B" w:rsidRDefault="001F636B" w:rsidP="00BF3BD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BD1" w:rsidRPr="00BA445F" w:rsidRDefault="001F636B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BF3BD1"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организации деятельности кружков педагоги должны учитывать: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интересы детей и добровольность выбора ими кружка;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особенности детей, имеющийся у них опыт участия в такого рода занятиях;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решения воспитательных и образовательных задач в единстве с основной программой детского сада;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игры как ведущего вида деятельности и выстраивание содержания дополнительного образования детей именно на ее основе;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создания комфортной обстановки, в которой будет развиваться творческая личность;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нагрузки на ребенка.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 работа</w:t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одно из направлений творческого, физического, социально-личного и интеллектуального развития воспитанников помимо реализуемой в дошкольных учреждениях основной общеобразовательной программы дошкольного образования.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усиливает, обогащает ту или иную линию образовательной деятельности ДОУ.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D1" w:rsidRPr="00BA445F" w:rsidRDefault="00F204E8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кружковой работы (перспективно-тематическое планирование)</w:t>
      </w:r>
    </w:p>
    <w:p w:rsidR="001F636B" w:rsidRDefault="00BF3BD1" w:rsidP="00BF3BD1">
      <w:pPr>
        <w:spacing w:after="0" w:line="294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3BD1" w:rsidRDefault="001F636B" w:rsidP="00BF3BD1">
      <w:pPr>
        <w:spacing w:after="0" w:line="294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4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Представление авторских программ.</w:t>
      </w:r>
    </w:p>
    <w:p w:rsidR="001F636B" w:rsidRPr="001F636B" w:rsidRDefault="001F636B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F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мы для вас подготовили методические рекомендации по созданию авторской игровой программы.</w:t>
      </w:r>
    </w:p>
    <w:p w:rsidR="001F636B" w:rsidRDefault="001F636B" w:rsidP="00BF3BD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разработки программы кружковой работы.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(актуальность, цели и задачи)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</w:t>
      </w:r>
      <w:r w:rsidR="000B73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(предполагаемый результат)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Учебно-тематическое планирование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карты, методы проведения диагностики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F204E8" w:rsidRDefault="00F204E8" w:rsidP="001447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2282" w:rsidRDefault="00F204E8" w:rsidP="00F20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B49F0" w:rsidRPr="00AB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Скучное и неинтересное в жизни ребенка может стать веселым и занимательным. Возможно преодолеть все промахи и неудачи, сделать мир ярким, красочным, добрым. Для этого достаточно чтоб рядом был умный, талантливый, добрый взрослый, обладающий педагогической интуицией. Именно эти качества педагога нужны педагогу для организации кружковой работы.</w:t>
      </w:r>
    </w:p>
    <w:p w:rsidR="00F204E8" w:rsidRDefault="00F204E8" w:rsidP="00F20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45B5" w:rsidRDefault="00F204E8" w:rsidP="00F204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F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</w:p>
    <w:sectPr w:rsidR="00AF45B5" w:rsidSect="00A145E7">
      <w:headerReference w:type="default" r:id="rId7"/>
      <w:footerReference w:type="default" r:id="rId8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F2" w:rsidRDefault="002C15F2" w:rsidP="00A145E7">
      <w:pPr>
        <w:spacing w:after="0" w:line="240" w:lineRule="auto"/>
      </w:pPr>
      <w:r>
        <w:separator/>
      </w:r>
    </w:p>
  </w:endnote>
  <w:endnote w:type="continuationSeparator" w:id="0">
    <w:p w:rsidR="002C15F2" w:rsidRDefault="002C15F2" w:rsidP="00A1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049712"/>
      <w:docPartObj>
        <w:docPartGallery w:val="Page Numbers (Bottom of Page)"/>
        <w:docPartUnique/>
      </w:docPartObj>
    </w:sdtPr>
    <w:sdtEndPr/>
    <w:sdtContent>
      <w:p w:rsidR="001F636B" w:rsidRDefault="001F6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E1">
          <w:rPr>
            <w:noProof/>
          </w:rPr>
          <w:t>4</w:t>
        </w:r>
        <w:r>
          <w:fldChar w:fldCharType="end"/>
        </w:r>
      </w:p>
    </w:sdtContent>
  </w:sdt>
  <w:p w:rsidR="001F636B" w:rsidRDefault="001F6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F2" w:rsidRDefault="002C15F2" w:rsidP="00A145E7">
      <w:pPr>
        <w:spacing w:after="0" w:line="240" w:lineRule="auto"/>
      </w:pPr>
      <w:r>
        <w:separator/>
      </w:r>
    </w:p>
  </w:footnote>
  <w:footnote w:type="continuationSeparator" w:id="0">
    <w:p w:rsidR="002C15F2" w:rsidRDefault="002C15F2" w:rsidP="00A1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E7" w:rsidRPr="00DF582C" w:rsidRDefault="00A145E7" w:rsidP="00A145E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F582C">
      <w:rPr>
        <w:rFonts w:ascii="Times New Roman" w:eastAsia="Times New Roman" w:hAnsi="Times New Roman" w:cs="Times New Roman"/>
        <w:sz w:val="20"/>
        <w:szCs w:val="20"/>
        <w:lang w:eastAsia="ru-RU"/>
      </w:rPr>
      <w:t>г. Гаврилов-Ям, МДОБУ «Детский сад компенсирующего вида «Золотой ключик»</w:t>
    </w:r>
  </w:p>
  <w:p w:rsidR="00A145E7" w:rsidRPr="00DF582C" w:rsidRDefault="00A145E7" w:rsidP="00A145E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Подготовили и провели</w:t>
    </w:r>
    <w:r w:rsidRPr="00DF582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мастер-класс для педагогов ДОУ: </w:t>
    </w:r>
  </w:p>
  <w:p w:rsidR="00A145E7" w:rsidRPr="00DF582C" w:rsidRDefault="00A145E7" w:rsidP="00A145E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F582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учитель-логопед </w:t>
    </w:r>
    <w:proofErr w:type="spellStart"/>
    <w:r w:rsidRPr="00DF582C">
      <w:rPr>
        <w:rFonts w:ascii="Times New Roman" w:eastAsia="Times New Roman" w:hAnsi="Times New Roman" w:cs="Times New Roman"/>
        <w:sz w:val="20"/>
        <w:szCs w:val="20"/>
        <w:lang w:eastAsia="ru-RU"/>
      </w:rPr>
      <w:t>Леванова</w:t>
    </w:r>
    <w:proofErr w:type="spellEnd"/>
    <w:r w:rsidRPr="00DF582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Н.В., учитель-дефектолог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Огороднова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Е. В.</w:t>
    </w:r>
  </w:p>
  <w:p w:rsidR="00A145E7" w:rsidRPr="00DF582C" w:rsidRDefault="00A145E7" w:rsidP="00A145E7">
    <w:pPr>
      <w:tabs>
        <w:tab w:val="left" w:pos="44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27.10.2021г.</w:t>
    </w:r>
  </w:p>
  <w:p w:rsidR="00A145E7" w:rsidRDefault="00A145E7">
    <w:pPr>
      <w:pStyle w:val="a3"/>
    </w:pPr>
  </w:p>
  <w:p w:rsidR="00A145E7" w:rsidRDefault="00A145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AF2"/>
    <w:multiLevelType w:val="multilevel"/>
    <w:tmpl w:val="ECD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03E"/>
    <w:multiLevelType w:val="multilevel"/>
    <w:tmpl w:val="F12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2381E"/>
    <w:multiLevelType w:val="multilevel"/>
    <w:tmpl w:val="46D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10C23"/>
    <w:multiLevelType w:val="multilevel"/>
    <w:tmpl w:val="827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25532"/>
    <w:multiLevelType w:val="multilevel"/>
    <w:tmpl w:val="46AE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6020D"/>
    <w:multiLevelType w:val="multilevel"/>
    <w:tmpl w:val="9F98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A"/>
    <w:rsid w:val="00091323"/>
    <w:rsid w:val="000B73E1"/>
    <w:rsid w:val="00144734"/>
    <w:rsid w:val="001F636B"/>
    <w:rsid w:val="002C15F2"/>
    <w:rsid w:val="002D0A69"/>
    <w:rsid w:val="003F2282"/>
    <w:rsid w:val="00400A6A"/>
    <w:rsid w:val="00424C92"/>
    <w:rsid w:val="00605187"/>
    <w:rsid w:val="006F0D09"/>
    <w:rsid w:val="007D31E0"/>
    <w:rsid w:val="009627BB"/>
    <w:rsid w:val="00A145E7"/>
    <w:rsid w:val="00AB49F0"/>
    <w:rsid w:val="00AF45B5"/>
    <w:rsid w:val="00BF3BD1"/>
    <w:rsid w:val="00C11669"/>
    <w:rsid w:val="00C1251D"/>
    <w:rsid w:val="00C15D64"/>
    <w:rsid w:val="00D645C2"/>
    <w:rsid w:val="00ED57F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5FBD"/>
  <w15:chartTrackingRefBased/>
  <w15:docId w15:val="{AD88136A-B643-493E-B878-FB532320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5E7"/>
  </w:style>
  <w:style w:type="paragraph" w:styleId="a5">
    <w:name w:val="footer"/>
    <w:basedOn w:val="a"/>
    <w:link w:val="a6"/>
    <w:uiPriority w:val="99"/>
    <w:unhideWhenUsed/>
    <w:rsid w:val="00A1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5E7"/>
  </w:style>
  <w:style w:type="paragraph" w:styleId="a7">
    <w:name w:val="Balloon Text"/>
    <w:basedOn w:val="a"/>
    <w:link w:val="a8"/>
    <w:uiPriority w:val="99"/>
    <w:semiHidden/>
    <w:unhideWhenUsed/>
    <w:rsid w:val="001F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7</cp:revision>
  <cp:lastPrinted>2021-10-27T07:52:00Z</cp:lastPrinted>
  <dcterms:created xsi:type="dcterms:W3CDTF">2021-10-25T18:08:00Z</dcterms:created>
  <dcterms:modified xsi:type="dcterms:W3CDTF">2021-10-29T08:11:00Z</dcterms:modified>
</cp:coreProperties>
</file>