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16D" w:rsidRDefault="002A216D" w:rsidP="00346FEE">
      <w:pPr>
        <w:jc w:val="center"/>
        <w:rPr>
          <w:b/>
          <w:bCs/>
          <w:color w:val="000000"/>
          <w:sz w:val="52"/>
          <w:szCs w:val="52"/>
        </w:rPr>
      </w:pPr>
    </w:p>
    <w:p w:rsidR="00346FEE" w:rsidRP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 w:rsidRPr="002A216D">
        <w:rPr>
          <w:rFonts w:ascii="Times New Roman" w:hAnsi="Times New Roman" w:cs="Times New Roman"/>
          <w:b/>
          <w:bCs/>
          <w:color w:val="000000"/>
          <w:sz w:val="52"/>
          <w:szCs w:val="52"/>
        </w:rPr>
        <w:t xml:space="preserve">Карточки-схемы </w:t>
      </w:r>
    </w:p>
    <w:p w:rsidR="002A216D" w:rsidRDefault="007C09A5" w:rsidP="002A216D">
      <w:pPr>
        <w:spacing w:line="240" w:lineRule="auto"/>
        <w:jc w:val="center"/>
        <w:rPr>
          <w:noProof/>
          <w:lang w:eastAsia="ru-RU"/>
        </w:rPr>
      </w:pPr>
      <w:r w:rsidRPr="002A216D">
        <w:rPr>
          <w:rFonts w:ascii="Times New Roman" w:hAnsi="Times New Roman" w:cs="Times New Roman"/>
          <w:b/>
          <w:bCs/>
          <w:color w:val="000000"/>
          <w:sz w:val="52"/>
          <w:szCs w:val="52"/>
        </w:rPr>
        <w:t>проведения опытов и экспериментов для детей старшего дошкольного возраста (картотека)</w:t>
      </w:r>
      <w:r w:rsidRPr="002A216D">
        <w:rPr>
          <w:rFonts w:ascii="Times New Roman" w:hAnsi="Times New Roman" w:cs="Times New Roman"/>
          <w:color w:val="000000"/>
          <w:sz w:val="52"/>
          <w:szCs w:val="52"/>
        </w:rPr>
        <w:br/>
      </w:r>
    </w:p>
    <w:p w:rsidR="002A216D" w:rsidRDefault="002A216D" w:rsidP="002A216D">
      <w:pPr>
        <w:spacing w:line="240" w:lineRule="auto"/>
        <w:jc w:val="center"/>
        <w:rPr>
          <w:noProof/>
          <w:lang w:eastAsia="ru-RU"/>
        </w:rPr>
      </w:pPr>
    </w:p>
    <w:p w:rsidR="002A216D" w:rsidRDefault="002A216D" w:rsidP="002A216D">
      <w:pPr>
        <w:spacing w:line="240" w:lineRule="auto"/>
        <w:jc w:val="center"/>
        <w:rPr>
          <w:noProof/>
          <w:lang w:eastAsia="ru-RU"/>
        </w:rPr>
      </w:pPr>
    </w:p>
    <w:p w:rsidR="002A216D" w:rsidRDefault="002A216D" w:rsidP="002A216D">
      <w:pPr>
        <w:spacing w:line="240" w:lineRule="auto"/>
        <w:jc w:val="center"/>
        <w:rPr>
          <w:noProof/>
          <w:lang w:eastAsia="ru-RU"/>
        </w:rPr>
      </w:pPr>
    </w:p>
    <w:p w:rsidR="00346FEE" w:rsidRP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598541" cy="2543175"/>
            <wp:effectExtent l="19050" t="0" r="1909" b="0"/>
            <wp:docPr id="991" name="Рисунок 991" descr="http://suhobuzimo4ds.ru/sites/default/files/wisywig_images/98942253_v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http://suhobuzimo4ds.ru/sites/default/files/wisywig_images/98942253_vs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60" cy="25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EE" w:rsidRDefault="00346FEE">
      <w:pPr>
        <w:rPr>
          <w:color w:val="000000"/>
          <w:sz w:val="27"/>
          <w:szCs w:val="27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6FEE" w:rsidRPr="00346FEE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«Угадай по запаху»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Ребенку завязать глаза.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Приготовить продукты с выраженными запахами: лук, чеснок, лимон, апельсин, яблоко, шоколад и др.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Дать понюхать каждый продукт: его можно узнать по запаху.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420050"/>
            <wp:effectExtent l="19050" t="0" r="9525" b="0"/>
            <wp:docPr id="1" name="Рисунок 1" descr="Карточки-схемы проведения опытов и экспериментов для детей старшего дошкольного возраста (картотек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-схемы проведения опытов и экспериментов для детей старшего дошкольного возраста (картотека)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179" r="180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46FEE" w:rsidRPr="00346FEE" w:rsidRDefault="00346FEE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6FEE" w:rsidRPr="00346FEE" w:rsidRDefault="00346FEE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6FEE" w:rsidRPr="00346FEE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«Волшебная пирамидка»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Собираем пирамидку от большого колечка к маленькому. Делаем вывод: стоит.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 Собираем </w:t>
      </w:r>
      <w:proofErr w:type="gramStart"/>
      <w:r w:rsidRPr="00346FEE">
        <w:rPr>
          <w:rFonts w:ascii="Times New Roman" w:hAnsi="Times New Roman" w:cs="Times New Roman"/>
          <w:color w:val="000000"/>
          <w:sz w:val="28"/>
          <w:szCs w:val="28"/>
        </w:rPr>
        <w:t>пирамидку</w:t>
      </w:r>
      <w:proofErr w:type="gramEnd"/>
      <w:r w:rsidRPr="00346FEE">
        <w:rPr>
          <w:rFonts w:ascii="Times New Roman" w:hAnsi="Times New Roman" w:cs="Times New Roman"/>
          <w:color w:val="000000"/>
          <w:sz w:val="28"/>
          <w:szCs w:val="28"/>
        </w:rPr>
        <w:t xml:space="preserve"> наоборот от маленького колечка к большому. Устоит ли? Почему?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0338" cy="2569465"/>
            <wp:effectExtent l="19050" t="0" r="6862" b="0"/>
            <wp:docPr id="2" name="Рисунок 2" descr="http://www.maam.ru/upload/blogs/detsad-40885-1397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0885-13974008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7885" b="1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68" cy="257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«Имеет ли воздух вес? 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Делаем самодельные весы.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 Взвешиваем 2 </w:t>
      </w:r>
      <w:proofErr w:type="spellStart"/>
      <w:r w:rsidRPr="00346FEE">
        <w:rPr>
          <w:rFonts w:ascii="Times New Roman" w:hAnsi="Times New Roman" w:cs="Times New Roman"/>
          <w:color w:val="000000"/>
          <w:sz w:val="28"/>
          <w:szCs w:val="28"/>
        </w:rPr>
        <w:t>ненадутых</w:t>
      </w:r>
      <w:proofErr w:type="spellEnd"/>
      <w:r w:rsidRPr="00346FEE">
        <w:rPr>
          <w:rFonts w:ascii="Times New Roman" w:hAnsi="Times New Roman" w:cs="Times New Roman"/>
          <w:color w:val="000000"/>
          <w:sz w:val="28"/>
          <w:szCs w:val="28"/>
        </w:rPr>
        <w:t xml:space="preserve"> шарика.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Вес одинаковый.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4. Один из шариков надуваем.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5. Вновь взвешиваем. Что произошло? Надутый шар перевешивает пустой: воздух имеет вес.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6. Проткнем надутый шар. Что произошло?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841024"/>
            <wp:effectExtent l="19050" t="0" r="0" b="0"/>
            <wp:docPr id="3" name="Рисунок 3" descr="http://www.maam.ru/upload/blogs/detsad-40885-13974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40885-13974009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311" b="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92" cy="38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6FEE" w:rsidRPr="00346FEE" w:rsidRDefault="007C09A5" w:rsidP="002A216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«Растворение веществ в воде»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Берем стакан воды и кусок сахара.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Кладем сахар в стакан.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Размешиваем. Что произошло?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4. А что будет, если положить еще больше сахара?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0613" cy="2762250"/>
            <wp:effectExtent l="19050" t="0" r="0" b="0"/>
            <wp:docPr id="4" name="Рисунок 4" descr="http://www.maam.ru/upload/blogs/detsad-40885-13974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0885-1397401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500" r="737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46FEE" w:rsidRPr="00346FEE" w:rsidRDefault="00346FEE" w:rsidP="00346FEE">
      <w:pPr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346FEE" w:rsidRPr="00346FEE" w:rsidRDefault="00346FEE" w:rsidP="00346FEE">
      <w:pPr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346FEE" w:rsidRPr="00346FEE" w:rsidRDefault="00346FEE" w:rsidP="00346FEE">
      <w:pPr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346FEE">
      <w:pPr>
        <w:spacing w:line="24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"Загадочная бумага»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Ставим два одинаковых стакана, кладем на них лист бумаги.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На этот лист ставим третий стакан. Что произошло?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Бумага не выдержала веса стакана и прогнулась.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4. Складываем тот же лист гармошкой.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5. Кладем, сложенный гармошкой лист, на два стакана, а сверху третий.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6. Что произошло? Почему?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644207"/>
            <wp:effectExtent l="19050" t="0" r="9525" b="0"/>
            <wp:docPr id="5" name="Рисунок 5" descr="http://www.maam.ru/upload/blogs/detsad-40885-13974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40885-13974011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4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«Дружба красок»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Берем три банки гуаши (красный</w:t>
      </w:r>
      <w:proofErr w:type="gramStart"/>
      <w:r w:rsidRPr="00346FEE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 w:rsidRPr="00346FEE">
        <w:rPr>
          <w:rFonts w:ascii="Times New Roman" w:hAnsi="Times New Roman" w:cs="Times New Roman"/>
          <w:color w:val="000000"/>
          <w:sz w:val="28"/>
          <w:szCs w:val="28"/>
        </w:rPr>
        <w:t>желтый, синий)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Берем три стакана с водой.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В первом стакане </w:t>
      </w:r>
      <w:proofErr w:type="gramStart"/>
      <w:r w:rsidRPr="00346FEE">
        <w:rPr>
          <w:rFonts w:ascii="Times New Roman" w:hAnsi="Times New Roman" w:cs="Times New Roman"/>
          <w:color w:val="000000"/>
          <w:sz w:val="28"/>
          <w:szCs w:val="28"/>
        </w:rPr>
        <w:t>смешиваем</w:t>
      </w:r>
      <w:proofErr w:type="gramEnd"/>
      <w:r w:rsidRPr="00346FEE">
        <w:rPr>
          <w:rFonts w:ascii="Times New Roman" w:hAnsi="Times New Roman" w:cs="Times New Roman"/>
          <w:color w:val="000000"/>
          <w:sz w:val="28"/>
          <w:szCs w:val="28"/>
        </w:rPr>
        <w:t xml:space="preserve"> красный и желтый цвета – получился оранжевый.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4. Во втором стакане смешиваем синий и красный – получаем фиолетовый.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5. В третьем стакане смешиваем желтый и синий – получаем зеленый. Почему?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936" cy="3774321"/>
            <wp:effectExtent l="19050" t="0" r="2564" b="0"/>
            <wp:docPr id="6" name="Рисунок 6" descr="http://www.maam.ru/upload/blogs/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24" cy="377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«Как получить белый цвет или волшебный волчок»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Берем волчок (или делим круг на </w:t>
      </w:r>
      <w:proofErr w:type="gramStart"/>
      <w:r w:rsidRPr="00346FEE">
        <w:rPr>
          <w:rFonts w:ascii="Times New Roman" w:hAnsi="Times New Roman" w:cs="Times New Roman"/>
          <w:color w:val="000000"/>
          <w:sz w:val="28"/>
          <w:szCs w:val="28"/>
        </w:rPr>
        <w:t>три равные сектора</w:t>
      </w:r>
      <w:proofErr w:type="gramEnd"/>
      <w:r w:rsidRPr="00346FEE">
        <w:rPr>
          <w:rFonts w:ascii="Times New Roman" w:hAnsi="Times New Roman" w:cs="Times New Roman"/>
          <w:color w:val="000000"/>
          <w:sz w:val="28"/>
          <w:szCs w:val="28"/>
        </w:rPr>
        <w:t xml:space="preserve"> и раскрашиваем в три цвета: синий, зеленый, красный) .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Раскручиваем волчок на поверхности стола. Если рисовали на круге, то в центр круга вставить тонко заточенный карандаш, который будет выполнять роль оси волчка.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Волчок крутится, визуально поверхность его становится белой: цвет не видно.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4501" cy="3143250"/>
            <wp:effectExtent l="19050" t="0" r="4099" b="0"/>
            <wp:docPr id="7" name="Рисунок 7" descr="http://www.maam.ru/upload/blogs/detsad-40885-13974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40885-13974012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01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«Растения пьют воду»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Берем 2 стакана, наливаем в них воду, ставим веточки комнатного растения.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В воду одного из стаканов добавляем краситель красного цвета.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Через некоторое время: в этом стакане листья и стебель приобретут красный оттенок: растение пьет воду.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824019"/>
            <wp:effectExtent l="19050" t="0" r="9525" b="0"/>
            <wp:docPr id="8" name="Рисунок 8" descr="http://www.maam.ru/upload/blogs/detsad-40885-13974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40885-13974013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2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«Свалка и дождь»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Берем контейнер, насыпаем песок, кладем губки. Один край контейнера стоит на подставке.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В пипетку набираем чернила и капаем на губки.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Поливаем губки из лейки водой.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4. Берем шприц, откачиваем воду из песка. Вода – грязная.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227716"/>
            <wp:effectExtent l="19050" t="0" r="9525" b="0"/>
            <wp:docPr id="9" name="Рисунок 9" descr="http://www.maam.ru/upload/blogs/detsad-40885-13974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40885-13974013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2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«Нефтяная речка»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Берем контейнер. Делаем отверстие, вставляем трубочку, закрепляем её пластилином. Свободный конец трубочки плотно зажимаем прищепкой. Наливаем воду.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В воду наливаем подсолнечное масло (нефть такое же маслянистое вещество)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Убираем прищепку, сливаем половину воды в банку. В банку сливается не смешанная с маслом вода. Разлив масла образует пленку, как и нефть, которая представляет собой серьезную опасность для живой природы.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763362"/>
            <wp:effectExtent l="19050" t="0" r="9525" b="0"/>
            <wp:docPr id="10" name="Рисунок 10" descr="http://www.maam.ru/upload/blogs/detsad-40885-13974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40885-13974013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6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«Волшебный магнит»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Взять стакан с водой.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Положить в него деревянный кубик и канцелярские скрепки.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Подставить магнит к стенке стакана: магнит притягивает только металлические предметы, даже через стекло и воду.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480417"/>
            <wp:effectExtent l="19050" t="0" r="9525" b="0"/>
            <wp:docPr id="11" name="Рисунок 11" descr="http://www.maam.ru/upload/blogs/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430" b="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"Волшебный шарик"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надуваем два шарика, один из шаров потереть кусочком шерстяной ткани.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если два шара приставить друг к другу, они начнут отталкиваться. Почему?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Тот шар, который потерли, притягивается к стене. Почему?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5764" cy="2676525"/>
            <wp:effectExtent l="19050" t="0" r="0" b="0"/>
            <wp:docPr id="12" name="Рисунок 12" descr="http://www.maam.ru/upload/blogs/detsad-40885-13974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40885-139740177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64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2A216D" w:rsidP="002A216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216D" w:rsidRDefault="007C09A5" w:rsidP="002A216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" Круговорот воды в природе, или путешествие капельки"</w:t>
      </w:r>
      <w:r w:rsidRPr="00346FEE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(для взрослых)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Ставим банку </w:t>
      </w:r>
      <w:proofErr w:type="spellStart"/>
      <w:r w:rsidRPr="00346FEE">
        <w:rPr>
          <w:rFonts w:ascii="Times New Roman" w:hAnsi="Times New Roman" w:cs="Times New Roman"/>
          <w:color w:val="000000"/>
          <w:sz w:val="28"/>
          <w:szCs w:val="28"/>
        </w:rPr>
        <w:t>сводой</w:t>
      </w:r>
      <w:proofErr w:type="spellEnd"/>
      <w:r w:rsidRPr="00346FEE">
        <w:rPr>
          <w:rFonts w:ascii="Times New Roman" w:hAnsi="Times New Roman" w:cs="Times New Roman"/>
          <w:color w:val="000000"/>
          <w:sz w:val="28"/>
          <w:szCs w:val="28"/>
        </w:rPr>
        <w:t xml:space="preserve">, и в нее </w:t>
      </w:r>
      <w:proofErr w:type="spellStart"/>
      <w:r w:rsidRPr="00346FEE">
        <w:rPr>
          <w:rFonts w:ascii="Times New Roman" w:hAnsi="Times New Roman" w:cs="Times New Roman"/>
          <w:color w:val="000000"/>
          <w:sz w:val="28"/>
          <w:szCs w:val="28"/>
        </w:rPr>
        <w:t>помещаемкипятильник</w:t>
      </w:r>
      <w:proofErr w:type="spellEnd"/>
      <w:r w:rsidRPr="00346FE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2. над банкой устанавливается бутылка со снегом внутри.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3. Под этой бутылкой устанавливаем обрезанный баллон с отверстием.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4. Включаем кипятильник, пар поднимается вверх, охлаждается, стекает в обрезанный баллон и из него обратно в банку.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878731"/>
            <wp:effectExtent l="19050" t="0" r="0" b="0"/>
            <wp:docPr id="13" name="Рисунок 13" descr="http://www.maam.ru/upload/blogs/detsad-40885-13974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40885-13974020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015" r="5755" b="2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827B1" w:rsidRPr="00346FEE" w:rsidRDefault="007C09A5" w:rsidP="002A21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6FE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46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"Птицы и нефть"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1. Берем птичье перо, подбрасываем его вверх, дунем. Оно плавно полетит.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>Обмакнем перо в растительное масло (нефть такая же маслянистая) .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Подбросим перо вверх, оно камнем падает вниз: перья птиц слипаются и теряют способность " отталкивать" воздух, а </w:t>
      </w:r>
      <w:r w:rsidR="00D52EA6" w:rsidRPr="00346FEE">
        <w:rPr>
          <w:rFonts w:ascii="Times New Roman" w:hAnsi="Times New Roman" w:cs="Times New Roman"/>
          <w:color w:val="000000"/>
          <w:sz w:val="28"/>
          <w:szCs w:val="28"/>
        </w:rPr>
        <w:t>значит,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t xml:space="preserve"> птица не может взлететь и становится легкой добычей хищников.</w:t>
      </w:r>
      <w:r w:rsidRPr="00346F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811984"/>
            <wp:effectExtent l="19050" t="0" r="9525" b="0"/>
            <wp:docPr id="14" name="Рисунок 14" descr="http://www.maam.ru/upload/blogs/detsad-40885-13974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0885-13974022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FEE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9827B1" w:rsidRPr="00346FEE" w:rsidSect="00346FEE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09A5"/>
    <w:rsid w:val="002A216D"/>
    <w:rsid w:val="00346FEE"/>
    <w:rsid w:val="007C09A5"/>
    <w:rsid w:val="009827B1"/>
    <w:rsid w:val="00D52EA6"/>
    <w:rsid w:val="00DE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C09A5"/>
  </w:style>
  <w:style w:type="character" w:styleId="a3">
    <w:name w:val="Hyperlink"/>
    <w:basedOn w:val="a0"/>
    <w:uiPriority w:val="99"/>
    <w:semiHidden/>
    <w:unhideWhenUsed/>
    <w:rsid w:val="007C09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09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cp:lastPrinted>2016-09-25T09:16:00Z</cp:lastPrinted>
  <dcterms:created xsi:type="dcterms:W3CDTF">2016-09-25T08:40:00Z</dcterms:created>
  <dcterms:modified xsi:type="dcterms:W3CDTF">2016-09-25T09:21:00Z</dcterms:modified>
</cp:coreProperties>
</file>