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C8" w:rsidRPr="008D26C8" w:rsidRDefault="008D26C8" w:rsidP="008D26C8">
      <w:pPr>
        <w:widowControl w:val="0"/>
        <w:tabs>
          <w:tab w:val="left" w:pos="3168"/>
        </w:tabs>
        <w:jc w:val="center"/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Картотека</w:t>
      </w:r>
      <w:r w:rsidRPr="008D26C8">
        <w:rPr>
          <w:b/>
          <w:b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 xml:space="preserve"> игр и игровых упражнений на развитие монологической речи у детей старшего дошкольного возраста</w:t>
      </w:r>
    </w:p>
    <w:p w:rsidR="008D26C8" w:rsidRPr="008D26C8" w:rsidRDefault="008D26C8" w:rsidP="008D26C8">
      <w:pPr>
        <w:widowControl w:val="0"/>
        <w:tabs>
          <w:tab w:val="left" w:pos="3168"/>
          <w:tab w:val="left" w:pos="6648"/>
        </w:tabs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ab/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Игра </w:t>
      </w:r>
      <w:r w:rsidRPr="008D26C8">
        <w:rPr>
          <w:b/>
          <w:bCs/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«</w:t>
      </w: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Где начало рассказа?</w:t>
      </w:r>
      <w:r w:rsidRPr="008D26C8">
        <w:rPr>
          <w:b/>
          <w:bCs/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»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Цель: </w:t>
      </w:r>
      <w:r w:rsidRPr="008D26C8">
        <w:rPr>
          <w:sz w:val="28"/>
          <w:szCs w:val="28"/>
          <w14:ligatures w14:val="none"/>
        </w:rPr>
        <w:t>учить передавать правильную временную и логическую последовательность рассказа с помощью серийных картинок. Развитие монологической речи.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Описание игры: </w:t>
      </w:r>
      <w:r w:rsidRPr="008D26C8">
        <w:rPr>
          <w:sz w:val="28"/>
          <w:szCs w:val="28"/>
          <w14:ligatures w14:val="none"/>
        </w:rPr>
        <w:t xml:space="preserve">предлагается составить рассказ, опираясь на картинки. 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sz w:val="28"/>
          <w:szCs w:val="28"/>
          <w14:ligatures w14:val="none"/>
        </w:rPr>
        <w:t>Картинки служат своеобразным планом рассказа, позволяют точно передать сюжет, от начала до конца. По каждой картинке ребёнок составляет одно предложение и вместе они соединяются в связный рассказ.</w:t>
      </w:r>
      <w:r w:rsidRPr="008D26C8">
        <w:rPr>
          <w:sz w:val="28"/>
          <w:szCs w:val="28"/>
          <w14:ligatures w14:val="none"/>
        </w:rPr>
        <w:br/>
      </w: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Игра «Нарисуй сказку»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Цель: </w:t>
      </w:r>
      <w:r w:rsidRPr="008D26C8">
        <w:rPr>
          <w:sz w:val="28"/>
          <w:szCs w:val="28"/>
          <w14:ligatures w14:val="none"/>
        </w:rPr>
        <w:t>научить составлять схемы к тексту, использовать его при рассказывании.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Описание игры: </w:t>
      </w:r>
      <w:r w:rsidRPr="008D26C8">
        <w:rPr>
          <w:sz w:val="28"/>
          <w:szCs w:val="28"/>
          <w14:ligatures w14:val="none"/>
        </w:rPr>
        <w:t xml:space="preserve">ребёнку читают текст сказки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</w:t>
      </w:r>
    </w:p>
    <w:p w:rsidR="008D26C8" w:rsidRPr="008D26C8" w:rsidRDefault="008D26C8" w:rsidP="008D26C8">
      <w:pPr>
        <w:widowControl w:val="0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proofErr w:type="spellStart"/>
      <w:r w:rsidRPr="008D26C8"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Фотоигра</w:t>
      </w:r>
      <w:proofErr w:type="spellEnd"/>
      <w:r w:rsidRPr="008D26C8"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 </w:t>
      </w:r>
      <w:r w:rsidRPr="008D26C8">
        <w:rPr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«</w:t>
      </w:r>
      <w:r w:rsidRPr="008D26C8"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Четвёртый лишний</w:t>
      </w:r>
      <w:r w:rsidRPr="008D26C8">
        <w:rPr>
          <w:color w:val="0000FF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»</w:t>
      </w:r>
      <w:r>
        <w:rPr>
          <w:sz w:val="28"/>
          <w:szCs w:val="28"/>
          <w14:ligatures w14:val="none"/>
        </w:rPr>
        <w:tab/>
      </w:r>
      <w:r w:rsidRPr="008D26C8">
        <w:rPr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Цель игры: </w:t>
      </w:r>
      <w:r w:rsidRPr="008D26C8">
        <w:rPr>
          <w:sz w:val="28"/>
          <w:szCs w:val="28"/>
          <w14:ligatures w14:val="none"/>
        </w:rPr>
        <w:t>развитие словесно-логического мышления, умения классифицировать, сравнивать, обобщать, устанавливать причинно-следственные, пространственно-временные, логические связи;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развитие направленного образного и воссоздающего вербального воображения;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развитие зрительного восприятия;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развитие монологической речи;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уточнять и развивать умение обобщать представления о природных объектах;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активизация словаря, обогащение сенсорного опыта дошкольников;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обогащение эмоциональной сферы.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Описание игры:</w:t>
      </w:r>
      <w:r w:rsidRPr="008D26C8">
        <w:rPr>
          <w:sz w:val="28"/>
          <w:szCs w:val="28"/>
          <w14:ligatures w14:val="none"/>
        </w:rPr>
        <w:t xml:space="preserve"> Взрослый раскладывает перед ребёнком фотографии или реальные природные объекты. 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Предлагает посмотреть на фотографии (объекты), подумать и ответить на вопрос: «Какие предметы ты видишь?» Спрашивает ребёнка, что объединяет предметы, а какой предмет лишний, почему он так думает. Предлагает придумать рассказ или сказку с использованием «лишнего» предмета, которого ребёнок обнаружил при рассматривании спрашивает, какие чувства и эмоции испытывает ребёнок при рассматривании.</w:t>
      </w:r>
    </w:p>
    <w:p w:rsidR="008D26C8" w:rsidRPr="008D26C8" w:rsidRDefault="008D26C8" w:rsidP="008D26C8">
      <w:pPr>
        <w:widowControl w:val="0"/>
        <w:ind w:hanging="426"/>
        <w:jc w:val="center"/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b/>
          <w:bCs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«Что я чувствую»</w:t>
      </w:r>
      <w:r w:rsidRPr="008D26C8">
        <w:rPr>
          <w:b/>
          <w:bCs/>
          <w:color w:val="C00000"/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Цель: </w:t>
      </w:r>
      <w:r w:rsidRPr="008D26C8">
        <w:rPr>
          <w:sz w:val="28"/>
          <w:szCs w:val="28"/>
          <w14:ligatures w14:val="none"/>
        </w:rPr>
        <w:t>развивать умение выделять признаки предметов, явлений с разных позиций источников восприятия, развивать монологическую речь.</w:t>
      </w:r>
    </w:p>
    <w:p w:rsidR="008D26C8" w:rsidRPr="008D26C8" w:rsidRDefault="008D26C8" w:rsidP="008D26C8">
      <w:pPr>
        <w:widowControl w:val="0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lastRenderedPageBreak/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Оборудование. </w:t>
      </w:r>
      <w:r w:rsidRPr="008D26C8">
        <w:rPr>
          <w:sz w:val="28"/>
          <w:szCs w:val="28"/>
          <w14:ligatures w14:val="none"/>
        </w:rPr>
        <w:t>«Сенсорные карты», на каждой из которых изображён один из органов восприятия (или чувств): рука, нос, глаз, ухо, язык (на каждого ребёнка).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Ход игры. </w:t>
      </w:r>
      <w:r w:rsidRPr="008D26C8">
        <w:rPr>
          <w:sz w:val="28"/>
          <w:szCs w:val="28"/>
          <w14:ligatures w14:val="none"/>
        </w:rPr>
        <w:t>Дети садятся кружком, в центр круга ставят какой-то предмет, это может быть цветок, игрушка, овощ, фрукт и т. д. Игроки должны описать его «от имени» своего органа чувств не путая источник восприятия.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 xml:space="preserve">Например, ребёнок с картой «глаз» должен говорить с позиции «я вижу», а ребёнок с картой «ухо» - «я слышу»; если у игрока «нос», то его позиция - «я ощущаю запах», а если «язык» - «я ощущаю вкус». Ребёнок с картой «рука» может рассказать и о весе предмета, и о том, каков этот предмет на ощупь, и что с ним можно делать руками. 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Следует предварительно договориться и карты «рука» дать 3 детям: тогда один расскажет о тяжести, другой о тактильных ощущениях, а третий о том, что с предметом можно делать руками. Тот, кто ошибется 2 раза, выходит из игры</w:t>
      </w:r>
    </w:p>
    <w:p w:rsidR="008D26C8" w:rsidRDefault="008D26C8" w:rsidP="008D26C8">
      <w:pPr>
        <w:widowControl w:val="0"/>
        <w:spacing w:line="360" w:lineRule="auto"/>
        <w:jc w:val="center"/>
        <w:rPr>
          <w:color w:val="0000F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</w:p>
    <w:p w:rsidR="008D26C8" w:rsidRPr="008D26C8" w:rsidRDefault="008D26C8" w:rsidP="008D26C8">
      <w:pPr>
        <w:widowControl w:val="0"/>
        <w:jc w:val="center"/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</w:pPr>
      <w:r w:rsidRPr="008D26C8">
        <w:rPr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ligatures w14:val="none"/>
        </w:rPr>
        <w:t>«Волшебный телевизор»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 xml:space="preserve">Цель: </w:t>
      </w:r>
      <w:r w:rsidRPr="008D26C8">
        <w:rPr>
          <w:sz w:val="28"/>
          <w:szCs w:val="28"/>
          <w14:ligatures w14:val="none"/>
        </w:rPr>
        <w:t>развивать логическое мышление, закреплять умение соединять отдельные части высказывания в единое целое. Развивать связную речь.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b/>
          <w:bCs/>
          <w:color w:val="C00000"/>
          <w:sz w:val="28"/>
          <w:szCs w:val="28"/>
          <w14:ligatures w14:val="none"/>
        </w:rPr>
        <w:t>Описание игры</w:t>
      </w:r>
      <w:r>
        <w:rPr>
          <w:b/>
          <w:bCs/>
          <w:color w:val="C00000"/>
          <w:sz w:val="28"/>
          <w:szCs w:val="28"/>
          <w14:ligatures w14:val="none"/>
        </w:rPr>
        <w:t xml:space="preserve">. </w:t>
      </w:r>
      <w:bookmarkStart w:id="0" w:name="_GoBack"/>
      <w:bookmarkEnd w:id="0"/>
      <w:r w:rsidRPr="008D26C8">
        <w:rPr>
          <w:sz w:val="28"/>
          <w:szCs w:val="28"/>
          <w14:ligatures w14:val="none"/>
        </w:rPr>
        <w:t>Детям предлагают посмотреть телевизор, объясняя: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 xml:space="preserve">-Ребята, этот телевизор не простой, он волшебный. Сейчас я его включу, и вы увидите и услышите знакомые сказки и рассказы. Но вот беда, в этом телевизоре пропадает звук. Показ продолжится только в том случае, если мы с вами вспомним, о чем идет речь и озвучим произведение». 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:lang w:val="en-US"/>
          <w14:ligatures w14:val="none"/>
        </w:rPr>
        <w:t> </w:t>
      </w:r>
    </w:p>
    <w:p w:rsidR="008D26C8" w:rsidRPr="008D26C8" w:rsidRDefault="008D26C8" w:rsidP="008D26C8">
      <w:pPr>
        <w:widowControl w:val="0"/>
        <w:jc w:val="center"/>
        <w:rPr>
          <w:sz w:val="28"/>
          <w:szCs w:val="28"/>
          <w14:ligatures w14:val="none"/>
        </w:rPr>
      </w:pPr>
      <w:r w:rsidRPr="008D26C8">
        <w:rPr>
          <w:sz w:val="28"/>
          <w:szCs w:val="28"/>
          <w14:ligatures w14:val="none"/>
        </w:rPr>
        <w:t>(Иллюстрации к сказкам, придуманным детьми и склеенные в ленты, демонстрируются по «телевизору»).</w:t>
      </w:r>
    </w:p>
    <w:p w:rsidR="008D26C8" w:rsidRDefault="008D26C8" w:rsidP="008D26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B1DB3" w:rsidRPr="008D26C8" w:rsidRDefault="003B1DB3">
      <w:pPr>
        <w:rPr>
          <w:sz w:val="28"/>
          <w:szCs w:val="28"/>
        </w:rPr>
      </w:pPr>
    </w:p>
    <w:sectPr w:rsidR="003B1DB3" w:rsidRPr="008D26C8" w:rsidSect="008D26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11"/>
    <w:rsid w:val="000E3011"/>
    <w:rsid w:val="003B1DB3"/>
    <w:rsid w:val="008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D9EC"/>
  <w15:chartTrackingRefBased/>
  <w15:docId w15:val="{0180A8D4-B567-4992-B7D8-7B87CED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Лепилов</dc:creator>
  <cp:keywords/>
  <dc:description/>
  <cp:lastModifiedBy>Юрий Лепилов</cp:lastModifiedBy>
  <cp:revision>3</cp:revision>
  <dcterms:created xsi:type="dcterms:W3CDTF">2022-03-27T15:26:00Z</dcterms:created>
  <dcterms:modified xsi:type="dcterms:W3CDTF">2022-03-27T15:31:00Z</dcterms:modified>
</cp:coreProperties>
</file>