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FC" w:rsidRDefault="00A013FC" w:rsidP="0014238C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4238C" w:rsidRPr="0014238C" w:rsidRDefault="0014238C" w:rsidP="0014238C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Артикуляционные упражнения </w:t>
      </w:r>
    </w:p>
    <w:p w:rsidR="0014238C" w:rsidRDefault="0014238C" w:rsidP="0014238C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для звука </w:t>
      </w:r>
      <w:proofErr w:type="gramStart"/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</w:t>
      </w:r>
      <w:proofErr w:type="gramEnd"/>
    </w:p>
    <w:p w:rsidR="0014238C" w:rsidRPr="0014238C" w:rsidRDefault="0014238C" w:rsidP="0014238C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70BF1" w:rsidRDefault="0014238C" w:rsidP="0014238C">
      <w:pPr>
        <w:jc w:val="center"/>
      </w:pPr>
      <w:r>
        <w:rPr>
          <w:noProof/>
        </w:rPr>
        <w:drawing>
          <wp:inline distT="0" distB="0" distL="0" distR="0">
            <wp:extent cx="4763135" cy="2615565"/>
            <wp:effectExtent l="0" t="0" r="0" b="0"/>
            <wp:docPr id="1" name="Рисунок 1" descr="C:\Users\FAST LOAD\Downloads\Мой веселый язычок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T LOAD\Downloads\Мой веселый язычок -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8C" w:rsidRPr="0014238C" w:rsidRDefault="0014238C" w:rsidP="0014238C">
      <w:pPr>
        <w:jc w:val="center"/>
        <w:rPr>
          <w:sz w:val="32"/>
          <w:szCs w:val="32"/>
        </w:rPr>
      </w:pPr>
    </w:p>
    <w:p w:rsidR="0014238C" w:rsidRPr="0014238C" w:rsidRDefault="0014238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«Улыбочка»</w:t>
      </w:r>
    </w:p>
    <w:p w:rsidR="0014238C" w:rsidRP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>Растянуть губы в улыбке. При этом зубы сомкнуты.</w:t>
      </w:r>
    </w:p>
    <w:p w:rsid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</w:p>
    <w:p w:rsidR="0014238C" w:rsidRPr="0014238C" w:rsidRDefault="0014238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«Дудочка»</w:t>
      </w:r>
    </w:p>
    <w:p w:rsid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>С напряжением вытянуть вперед губы.</w:t>
      </w:r>
    </w:p>
    <w:p w:rsidR="00A013FC" w:rsidRDefault="00A013F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14238C" w:rsidRDefault="0014238C" w:rsidP="0014238C">
      <w:pPr>
        <w:spacing w:line="276" w:lineRule="auto"/>
        <w:jc w:val="center"/>
        <w:rPr>
          <w:color w:val="002060"/>
          <w:sz w:val="32"/>
          <w:szCs w:val="32"/>
        </w:rPr>
      </w:pPr>
      <w:r w:rsidRPr="0014238C">
        <w:rPr>
          <w:b/>
          <w:color w:val="002060"/>
          <w:sz w:val="40"/>
          <w:szCs w:val="40"/>
        </w:rPr>
        <w:t>«Хоботок»</w:t>
      </w:r>
      <w:r w:rsidRPr="0014238C">
        <w:rPr>
          <w:color w:val="002060"/>
          <w:sz w:val="32"/>
          <w:szCs w:val="32"/>
        </w:rPr>
        <w:t xml:space="preserve"> </w:t>
      </w:r>
    </w:p>
    <w:p w:rsid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Губы плотно сомкнуты и с напряжением вытянуты вперед до предела. </w:t>
      </w: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10 сек.</w:t>
      </w:r>
    </w:p>
    <w:p w:rsidR="00A013FC" w:rsidRDefault="00A013F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«Чашечка»</w:t>
      </w:r>
    </w:p>
    <w:p w:rsid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>Приоткрыть рот, края и кончик широкого языка поднять кверху</w:t>
      </w:r>
    </w:p>
    <w:p w:rsidR="00A013FC" w:rsidRPr="00A013FC" w:rsidRDefault="00A013FC" w:rsidP="00A013F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форме “чашечки”.</w:t>
      </w: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«Парус»</w:t>
      </w: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Рот широко раскрыт. Широкий кончик языка поставлен за верхние зубы на бугорки, спинку языка немного прогнуть вперед. Боковые края языка прижать к верхним коренным зубам.10 с.</w:t>
      </w:r>
    </w:p>
    <w:p w:rsidR="00A013FC" w:rsidRDefault="00A013F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A013FC" w:rsidRDefault="00A013F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14238C" w:rsidRPr="00A013FC" w:rsidRDefault="00A013F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«Вкусное варенье»</w:t>
      </w:r>
    </w:p>
    <w:p w:rsid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Высунуть широкий язык, облизать верхнюю губу движениями </w:t>
      </w:r>
    </w:p>
    <w:p w:rsidR="0014238C" w:rsidRPr="0014238C" w:rsidRDefault="0014238C" w:rsidP="00A013F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сверху-вниз.</w:t>
      </w: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«Утюжок»</w:t>
      </w:r>
    </w:p>
    <w:p w:rsidR="0014238C" w:rsidRPr="0014238C" w:rsidRDefault="0014238C" w:rsidP="00A013F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Рот приоткрыть. Широким кончиком языка поглаживаем бугорки, находящиеся за верхними зубами: вперед-назад. 20-25 р.</w:t>
      </w: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«Прогони комарика»</w:t>
      </w:r>
    </w:p>
    <w:p w:rsidR="0014238C" w:rsidRPr="00A013FC" w:rsidRDefault="0014238C" w:rsidP="00A013F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Верхняя и нижняя губы прикасаются к высунутому кончику языка. Сильная воздушная струя, направленная на кончик языка, приводит его </w:t>
      </w:r>
      <w:r w:rsidR="00A013FC">
        <w:rPr>
          <w:sz w:val="32"/>
          <w:szCs w:val="32"/>
        </w:rPr>
        <w:t>в движение. Язык дрожит. 3р.</w:t>
      </w:r>
    </w:p>
    <w:p w:rsidR="0014238C" w:rsidRPr="0014238C" w:rsidRDefault="0014238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«Грибок»</w:t>
      </w:r>
    </w:p>
    <w:p w:rsidR="0014238C" w:rsidRPr="0014238C" w:rsidRDefault="0014238C" w:rsidP="00A013F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Присасываем к небу широкий язык</w:t>
      </w:r>
    </w:p>
    <w:p w:rsidR="0014238C" w:rsidRPr="0014238C" w:rsidRDefault="0014238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«Маляр»</w:t>
      </w:r>
    </w:p>
    <w:p w:rsidR="00A013F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Язык высунут. Рот приоткрыт. Облизать сначала верхнюю, </w:t>
      </w:r>
    </w:p>
    <w:p w:rsidR="0014238C" w:rsidRPr="0014238C" w:rsidRDefault="0014238C" w:rsidP="00A013F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затем нижнюю губу по кругу. 10 раз.</w:t>
      </w: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«Дятел»</w:t>
      </w:r>
    </w:p>
    <w:p w:rsidR="0014238C" w:rsidRPr="0014238C" w:rsidRDefault="0014238C" w:rsidP="00A013F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Рот широко раскрыт. Язык с силой ударяет в бугорки, находящиеся за верхними зубами; ребенок при этом произносит звук</w:t>
      </w:r>
      <w:proofErr w:type="gramStart"/>
      <w:r w:rsidRPr="0014238C">
        <w:rPr>
          <w:sz w:val="32"/>
          <w:szCs w:val="32"/>
        </w:rPr>
        <w:t xml:space="preserve"> Д</w:t>
      </w:r>
      <w:proofErr w:type="gramEnd"/>
      <w:r w:rsidRPr="0014238C">
        <w:rPr>
          <w:sz w:val="32"/>
          <w:szCs w:val="32"/>
        </w:rPr>
        <w:t>, подражая дятлу: Д-Д-Д. 15-20 сек.</w:t>
      </w: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«Качели»</w:t>
      </w:r>
    </w:p>
    <w:p w:rsidR="00A013F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>Открыть рот, кончиком языка поочередно касаться верхней и нижней</w:t>
      </w:r>
    </w:p>
    <w:p w:rsidR="0014238C" w:rsidRPr="0014238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 губ – движения вверх-вниз.</w:t>
      </w:r>
    </w:p>
    <w:p w:rsidR="00A013FC" w:rsidRDefault="00A013F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14238C" w:rsidRPr="00A013FC" w:rsidRDefault="0014238C" w:rsidP="00A013F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</w:t>
      </w:r>
      <w:proofErr w:type="spellStart"/>
      <w:r w:rsidRPr="0014238C">
        <w:rPr>
          <w:b/>
          <w:color w:val="002060"/>
          <w:sz w:val="40"/>
          <w:szCs w:val="40"/>
        </w:rPr>
        <w:t>Покусывание</w:t>
      </w:r>
      <w:proofErr w:type="spellEnd"/>
      <w:r w:rsidRPr="0014238C">
        <w:rPr>
          <w:b/>
          <w:color w:val="002060"/>
          <w:sz w:val="40"/>
          <w:szCs w:val="40"/>
        </w:rPr>
        <w:t xml:space="preserve"> кончика языка»</w:t>
      </w:r>
    </w:p>
    <w:p w:rsidR="00A013FC" w:rsidRDefault="0014238C" w:rsidP="0014238C">
      <w:pPr>
        <w:spacing w:line="276" w:lineRule="auto"/>
        <w:jc w:val="center"/>
        <w:rPr>
          <w:sz w:val="32"/>
          <w:szCs w:val="32"/>
        </w:rPr>
      </w:pPr>
      <w:r w:rsidRPr="0014238C">
        <w:rPr>
          <w:sz w:val="32"/>
          <w:szCs w:val="32"/>
        </w:rPr>
        <w:t xml:space="preserve">Губы в положении улыбки. </w:t>
      </w:r>
      <w:proofErr w:type="spellStart"/>
      <w:r w:rsidRPr="0014238C">
        <w:rPr>
          <w:sz w:val="32"/>
          <w:szCs w:val="32"/>
        </w:rPr>
        <w:t>Покусывание</w:t>
      </w:r>
      <w:proofErr w:type="spellEnd"/>
      <w:r w:rsidRPr="0014238C">
        <w:rPr>
          <w:sz w:val="32"/>
          <w:szCs w:val="32"/>
        </w:rPr>
        <w:t xml:space="preserve"> кончика языка</w:t>
      </w: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 xml:space="preserve"> производится 8-10 р.</w:t>
      </w: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</w:p>
    <w:p w:rsidR="0014238C" w:rsidRPr="0014238C" w:rsidRDefault="0014238C" w:rsidP="0014238C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14238C">
        <w:rPr>
          <w:b/>
          <w:color w:val="002060"/>
          <w:sz w:val="40"/>
          <w:szCs w:val="40"/>
        </w:rPr>
        <w:t>«Лошадка»</w:t>
      </w: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  <w:r w:rsidRPr="0014238C">
        <w:rPr>
          <w:sz w:val="32"/>
          <w:szCs w:val="32"/>
        </w:rPr>
        <w:t>Улыбнуться, показать зубы, открыть рот, пощелкать кончиком язычка за верхними зубами медленно, потом быстрее, как лошадка. Работает только язык, нижняя челюсть неподвижна. 10-15р.</w:t>
      </w:r>
      <w:bookmarkStart w:id="0" w:name="_GoBack"/>
      <w:bookmarkEnd w:id="0"/>
    </w:p>
    <w:p w:rsidR="0014238C" w:rsidRPr="0014238C" w:rsidRDefault="0014238C" w:rsidP="0014238C">
      <w:pPr>
        <w:spacing w:line="276" w:lineRule="auto"/>
        <w:jc w:val="center"/>
        <w:rPr>
          <w:b/>
          <w:sz w:val="32"/>
          <w:szCs w:val="32"/>
        </w:rPr>
      </w:pPr>
    </w:p>
    <w:sectPr w:rsidR="0014238C" w:rsidRPr="0014238C" w:rsidSect="00A013FC">
      <w:pgSz w:w="11906" w:h="16838"/>
      <w:pgMar w:top="567" w:right="707" w:bottom="426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A"/>
    <w:rsid w:val="0014238C"/>
    <w:rsid w:val="00170BF1"/>
    <w:rsid w:val="006C1B46"/>
    <w:rsid w:val="00851F1A"/>
    <w:rsid w:val="00A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6CD2-1B7A-498F-B190-1F93DF3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4</cp:revision>
  <dcterms:created xsi:type="dcterms:W3CDTF">2016-12-13T08:24:00Z</dcterms:created>
  <dcterms:modified xsi:type="dcterms:W3CDTF">2016-12-13T17:50:00Z</dcterms:modified>
</cp:coreProperties>
</file>