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24" w:rsidRDefault="0002016B" w:rsidP="0002016B">
      <w:pPr>
        <w:ind w:hanging="284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1270</wp:posOffset>
                </wp:positionV>
                <wp:extent cx="5128260" cy="103251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260" cy="1032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424" w:rsidRDefault="002D3424" w:rsidP="002D34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6600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9A514B" w:rsidRPr="009A514B" w:rsidRDefault="009A514B" w:rsidP="002D34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444444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9A514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6600"/>
                                <w:sz w:val="40"/>
                                <w:szCs w:val="40"/>
                                <w:lang w:eastAsia="ru-RU"/>
                              </w:rPr>
                              <w:t>Чем занять ребенка на прогулке осенью?</w:t>
                            </w:r>
                          </w:p>
                          <w:p w:rsidR="002D3424" w:rsidRDefault="002D3424" w:rsidP="00844FD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844FDC" w:rsidRDefault="009A514B" w:rsidP="00844FD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A514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>Что такое осень?</w:t>
                            </w:r>
                          </w:p>
                          <w:p w:rsidR="002D3424" w:rsidRPr="00844FDC" w:rsidRDefault="002D3424" w:rsidP="00844FD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844FDC" w:rsidRPr="00844FDC" w:rsidRDefault="009A514B" w:rsidP="00844FD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A514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Осень переходный сезон, в это время природа очень быстро меняется. Сначала появляются яркие краски, потом листва с деревьев опадает, и они становятся серыми и унылыми. Температура воздуха понижается, и ребенок понимает, что на улице с каждым днем становится все холоднее. Одежда становится объемной, тяжелой и не очень удобной. Но именно в это время года легко привлечь внимание детей к природе, заинтересовать их и показать, как устроена жизнь.</w:t>
                            </w:r>
                          </w:p>
                          <w:p w:rsidR="002D3424" w:rsidRDefault="002D3424" w:rsidP="00844FD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66F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2D3424" w:rsidRDefault="002D3424" w:rsidP="00844FD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66F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2D3424" w:rsidRDefault="002D3424" w:rsidP="00844FD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66F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844FDC" w:rsidRDefault="00844FDC" w:rsidP="00844FD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66F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44FD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66FF"/>
                                <w:sz w:val="28"/>
                                <w:szCs w:val="28"/>
                                <w:lang w:eastAsia="ru-RU"/>
                              </w:rPr>
                              <w:t>Наблюдение во дворе.</w:t>
                            </w:r>
                          </w:p>
                          <w:p w:rsidR="002D3424" w:rsidRPr="00844FDC" w:rsidRDefault="002D3424" w:rsidP="00844FD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66F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2D3424" w:rsidRDefault="002D3424" w:rsidP="00844FD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A514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Оглянемся вокруг и задумаемся – что изменилось в привычной картинке с приходом осени? Пусть во дворе растёт одно – единственное дерево – и оно может стать замечательным пособием.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D34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Например, можно наблюдать, как оно меняет свой цвет, сбрасывает листья, готовится к зиме. Можно наблюдать за погодой и за людьми, обращая внимание ребенка на то, как меняется одежда людей, как они начинают быстрее передвигаться (и становятся все более хмурыми), потому что на улице становится холоднее. Стимулируйте ребенка к самостоятельным рассуждениям о том, почему так происходит.</w:t>
                            </w:r>
                            <w:r w:rsidR="009A514B" w:rsidRPr="009A514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Качаясь на качелях, можно «полететь вместе с птичками» в теплые края. И полюбоваться цветом осеннего неба.</w:t>
                            </w:r>
                          </w:p>
                          <w:p w:rsidR="002D3424" w:rsidRDefault="002D3424" w:rsidP="00844FD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2D3424" w:rsidRDefault="002D3424" w:rsidP="00844FD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844FDC" w:rsidRDefault="009A514B" w:rsidP="00844FD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A514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>Прогулка в парке.</w:t>
                            </w:r>
                          </w:p>
                          <w:p w:rsidR="002D3424" w:rsidRPr="00844FDC" w:rsidRDefault="002D3424" w:rsidP="00844FD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2D3424" w:rsidRDefault="009A514B" w:rsidP="00844FD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A514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Здесь можно любоваться красками осени. Вдыхать её неповторимый аромат!</w:t>
                            </w:r>
                            <w:r w:rsidR="00844FDC" w:rsidRPr="00844FD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9A514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Отправляйтесь на прогулку в парк или лесок почаще – и в погожие деньки листопада, и в пасмурные дни. Это занятие заключается в том, чтобы просто гулять, наблюдая, прислушиваясь к звукам вокруг: к шуршанию листвы под ногами, щебетанию птиц. Вспомните во время прогулки об осенних признаках, и, может быть, вы увидите летающую паутинку или</w:t>
                            </w:r>
                            <w:r w:rsidR="00844FDC" w:rsidRPr="00844FD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много ягод рябины на деревьях.</w:t>
                            </w:r>
                            <w:r w:rsidR="002D342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9A514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Где ещё встретишь столько интереснейших объектов для исследования! Да ещё всё это можно потрогать, пощупать, понюхать. </w:t>
                            </w:r>
                            <w:r w:rsidRPr="009A514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Давайте малышу полную свободу.</w:t>
                            </w:r>
                          </w:p>
                          <w:p w:rsidR="00844FDC" w:rsidRPr="00844FDC" w:rsidRDefault="009A514B" w:rsidP="00844FD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A514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Сегодня вы полюбуйтесь раскидистым клёном и соберёте под ним нарядный букет. Завтра добавите в композицию веточки рябины. Дуб по праву займёт почётное место в прогулках.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01.1pt;margin-top:.1pt;width:403.8pt;height:81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" stroked="f">
                <v:textbox>
                  <w:txbxContent>
                    <w:p w:rsidR="002D3424" w:rsidRDefault="002D3424" w:rsidP="002D342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6600"/>
                          <w:sz w:val="32"/>
                          <w:szCs w:val="32"/>
                          <w:lang w:eastAsia="ru-RU"/>
                        </w:rPr>
                      </w:pPr>
                    </w:p>
                    <w:p w:rsidR="009A514B" w:rsidRPr="009A514B" w:rsidRDefault="009A514B" w:rsidP="002D342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444444"/>
                          <w:sz w:val="40"/>
                          <w:szCs w:val="40"/>
                          <w:lang w:eastAsia="ru-RU"/>
                        </w:rPr>
                      </w:pPr>
                      <w:r w:rsidRPr="009A514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6600"/>
                          <w:sz w:val="40"/>
                          <w:szCs w:val="40"/>
                          <w:lang w:eastAsia="ru-RU"/>
                        </w:rPr>
                        <w:t>Чем занять ребенка на прогулке осенью?</w:t>
                      </w:r>
                    </w:p>
                    <w:p w:rsidR="002D3424" w:rsidRDefault="002D3424" w:rsidP="00844FD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844FDC" w:rsidRDefault="009A514B" w:rsidP="00844FD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lang w:eastAsia="ru-RU"/>
                        </w:rPr>
                      </w:pPr>
                      <w:r w:rsidRPr="009A514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lang w:eastAsia="ru-RU"/>
                        </w:rPr>
                        <w:t>Что такое осень?</w:t>
                      </w:r>
                    </w:p>
                    <w:p w:rsidR="002D3424" w:rsidRPr="00844FDC" w:rsidRDefault="002D3424" w:rsidP="00844FD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844FDC" w:rsidRPr="00844FDC" w:rsidRDefault="009A514B" w:rsidP="00844FD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9A514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Осень переходный сезон, в это время природа очень быстро меняется. Сначала появляются яркие краски, потом листва с деревьев опадает, и они становятся серыми и унылыми. Температура воздуха понижается, и ребенок понимает, что на улице с каждым днем становится все холоднее. Одежда становится объемной, тяжелой и не очень удобной. Но именно в это время года легко привлечь внимание детей к природе, заинтересовать их и показать, как устроена жизнь.</w:t>
                      </w:r>
                    </w:p>
                    <w:p w:rsidR="002D3424" w:rsidRDefault="002D3424" w:rsidP="00844FD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66FF"/>
                          <w:sz w:val="28"/>
                          <w:szCs w:val="28"/>
                          <w:lang w:eastAsia="ru-RU"/>
                        </w:rPr>
                      </w:pPr>
                    </w:p>
                    <w:p w:rsidR="002D3424" w:rsidRDefault="002D3424" w:rsidP="00844FD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66FF"/>
                          <w:sz w:val="28"/>
                          <w:szCs w:val="28"/>
                          <w:lang w:eastAsia="ru-RU"/>
                        </w:rPr>
                      </w:pPr>
                    </w:p>
                    <w:p w:rsidR="002D3424" w:rsidRDefault="002D3424" w:rsidP="00844FD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66FF"/>
                          <w:sz w:val="28"/>
                          <w:szCs w:val="28"/>
                          <w:lang w:eastAsia="ru-RU"/>
                        </w:rPr>
                      </w:pPr>
                    </w:p>
                    <w:p w:rsidR="00844FDC" w:rsidRDefault="00844FDC" w:rsidP="00844FD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66FF"/>
                          <w:sz w:val="28"/>
                          <w:szCs w:val="28"/>
                          <w:lang w:eastAsia="ru-RU"/>
                        </w:rPr>
                      </w:pPr>
                      <w:r w:rsidRPr="00844FD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66FF"/>
                          <w:sz w:val="28"/>
                          <w:szCs w:val="28"/>
                          <w:lang w:eastAsia="ru-RU"/>
                        </w:rPr>
                        <w:t>Наблюдение во дворе.</w:t>
                      </w:r>
                    </w:p>
                    <w:p w:rsidR="002D3424" w:rsidRPr="00844FDC" w:rsidRDefault="002D3424" w:rsidP="00844FD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66FF"/>
                          <w:sz w:val="28"/>
                          <w:szCs w:val="28"/>
                          <w:lang w:eastAsia="ru-RU"/>
                        </w:rPr>
                      </w:pPr>
                    </w:p>
                    <w:p w:rsidR="002D3424" w:rsidRDefault="002D3424" w:rsidP="00844FD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9A514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Оглянемся вокруг и задумаемся – что изменилось в привычной картинке с приходом осени? Пусть во дворе растёт одно – единственное дерево – и оно может стать замечательным пособием.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D342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Например, можно наблюдать, как оно меняет свой цвет, сбрасывает листья, готовится к зиме. Можно наблюдать за погодой и за людьми, обращая внимание ребенка на то, как меняется одежда людей, как они начинают быстрее передвигаться (и становятся все более хмурыми), потому что на улице становится холоднее. Стимулируйте ребенка к самостоятельным рассуждениям о том, почему так происходит.</w:t>
                      </w:r>
                      <w:r w:rsidR="009A514B" w:rsidRPr="009A514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Качаясь на качелях, можно «полететь вместе с птичками» в теплые края. И полюбоваться цветом осеннего неба.</w:t>
                      </w:r>
                    </w:p>
                    <w:p w:rsidR="002D3424" w:rsidRDefault="002D3424" w:rsidP="00844FD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2D3424" w:rsidRDefault="002D3424" w:rsidP="00844FD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844FDC" w:rsidRDefault="009A514B" w:rsidP="00844FD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lang w:eastAsia="ru-RU"/>
                        </w:rPr>
                      </w:pPr>
                      <w:r w:rsidRPr="009A514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lang w:eastAsia="ru-RU"/>
                        </w:rPr>
                        <w:t>Прогулка в парке.</w:t>
                      </w:r>
                    </w:p>
                    <w:p w:rsidR="002D3424" w:rsidRPr="00844FDC" w:rsidRDefault="002D3424" w:rsidP="00844FD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2D3424" w:rsidRDefault="009A514B" w:rsidP="00844FD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9A514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Здесь можно любоваться красками осени. Вдыхать её неповторимый аромат!</w:t>
                      </w:r>
                      <w:r w:rsidR="00844FDC" w:rsidRPr="00844FD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9A514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Отправляйтесь на прогулку в парк или лесок почаще – и в погожие деньки листопада, и в пасмурные дни. Это занятие заключается в том, чтобы просто гулять, наблюдая, прислушиваясь к звукам вокруг: к шуршанию листвы под ногами, щебетанию птиц. Вспомните во время прогулки об осенних признаках, и, может быть, вы увидите летающую паутинку или</w:t>
                      </w:r>
                      <w:r w:rsidR="00844FDC" w:rsidRPr="00844FD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много ягод рябины на деревьях.</w:t>
                      </w:r>
                      <w:r w:rsidR="002D3424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9A514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Где ещё встретишь столько интереснейших объектов для исследования! Да ещё всё это можно потрогать, пощупать, понюхать. </w:t>
                      </w:r>
                      <w:r w:rsidRPr="009A514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Давайте малышу полную свободу.</w:t>
                      </w:r>
                    </w:p>
                    <w:p w:rsidR="00844FDC" w:rsidRPr="00844FDC" w:rsidRDefault="009A514B" w:rsidP="00844FD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9A514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Сегодня вы полюбуйтесь раскидистым клёном и соберёте под ним нарядный букет. Завтра добавите в композицию веточки рябины. Дуб по праву займёт почётное место в прогулках.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E0E0BEC" wp14:editId="4729F3C5">
            <wp:extent cx="7414260" cy="10487589"/>
            <wp:effectExtent l="0" t="0" r="0" b="9525"/>
            <wp:docPr id="1" name="Рисунок 1" descr="https://funart.pro/uploads/posts/2020-03/1585294730_14-p-osennie-foni-dlya-detskikh-sadov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nart.pro/uploads/posts/2020-03/1585294730_14-p-osennie-foni-dlya-detskikh-sadov-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748" cy="1049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424" w:rsidRDefault="002D3424" w:rsidP="002D3424">
      <w:pPr>
        <w:ind w:left="-28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359410</wp:posOffset>
                </wp:positionV>
                <wp:extent cx="5135880" cy="9662160"/>
                <wp:effectExtent l="0" t="0" r="762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880" cy="9662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3424" w:rsidRDefault="002D3424" w:rsidP="002D342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A514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>Беседа.</w:t>
                            </w:r>
                            <w:r w:rsidRPr="009A514B"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</w:p>
                          <w:p w:rsidR="00426D9F" w:rsidRDefault="002D3424" w:rsidP="002D3424">
                            <w:pPr>
                              <w:spacing w:after="0" w:line="240" w:lineRule="auto"/>
                              <w:jc w:val="both"/>
                              <w:rPr>
                                <w:rStyle w:val="a3"/>
                                <w:rFonts w:ascii="Times New Roman" w:hAnsi="Times New Roman" w:cs="Times New Roman"/>
                                <w:bCs/>
                                <w:i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9A514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Как сделать прогулку ещё полезнее для развития ребёнка?</w:t>
                            </w:r>
                            <w:r w:rsidRPr="009A514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Обращайте внимание на отдельные элементы окружающего мира. Возьмите в руку листик</w:t>
                            </w:r>
                            <w:r w:rsidRPr="00844FD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. </w:t>
                            </w:r>
                            <w:r w:rsidRPr="009A514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«Вот листик клёна. Широкий резной, похож на твою ладошку. Этот- желтый. А вот – красный».</w:t>
                            </w:r>
                            <w:r w:rsidRPr="009A514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>
                              <w:rPr>
                                <w:rStyle w:val="a3"/>
                                <w:rFonts w:ascii="Times New Roman" w:hAnsi="Times New Roman" w:cs="Times New Roman"/>
                                <w:bCs/>
                                <w:i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Р</w:t>
                            </w:r>
                            <w:r w:rsidRPr="002D3424">
                              <w:rPr>
                                <w:rStyle w:val="a3"/>
                                <w:rFonts w:ascii="Times New Roman" w:hAnsi="Times New Roman" w:cs="Times New Roman"/>
                                <w:bCs/>
                                <w:i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азглядывая вместе с</w:t>
                            </w:r>
                            <w:r>
                              <w:rPr>
                                <w:rStyle w:val="a3"/>
                                <w:rFonts w:ascii="Times New Roman" w:hAnsi="Times New Roman" w:cs="Times New Roman"/>
                                <w:bCs/>
                                <w:i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ребёнком</w:t>
                            </w:r>
                            <w:r w:rsidRPr="002D3424">
                              <w:rPr>
                                <w:rStyle w:val="a3"/>
                                <w:rFonts w:ascii="Times New Roman" w:hAnsi="Times New Roman" w:cs="Times New Roman"/>
                                <w:bCs/>
                                <w:i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деревья, травку и цветочки, мы не только учим его внимательно относиться к окружающему миру, но и развиваем его связную речь.</w:t>
                            </w:r>
                            <w:r>
                              <w:rPr>
                                <w:rStyle w:val="a3"/>
                                <w:rFonts w:ascii="Times New Roman" w:hAnsi="Times New Roman" w:cs="Times New Roman"/>
                                <w:bCs/>
                                <w:i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426D9F" w:rsidRDefault="00426D9F" w:rsidP="002D3424">
                            <w:pPr>
                              <w:spacing w:after="0" w:line="240" w:lineRule="auto"/>
                              <w:jc w:val="both"/>
                              <w:rPr>
                                <w:rStyle w:val="a3"/>
                                <w:rFonts w:ascii="Times New Roman" w:hAnsi="Times New Roman" w:cs="Times New Roman"/>
                                <w:bCs/>
                                <w:i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2D3424" w:rsidRPr="00844FDC" w:rsidRDefault="002D3424" w:rsidP="002D342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D3424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Предлагая ребенку рассматривать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Pr="002D3424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разные листочки (клена, березы, осины), мама неторопливо рассказывает ему о том, чем они отличаются: "Смотри, какой большой </w:t>
                            </w:r>
                            <w:proofErr w:type="spellStart"/>
                            <w:r w:rsidRPr="002D3424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листИК</w:t>
                            </w:r>
                            <w:proofErr w:type="spellEnd"/>
                            <w:r w:rsidRPr="002D3424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у клена, какой красивый: вот этот бочок у него красный, а этот желтый</w:t>
                            </w:r>
                            <w:r w:rsidRPr="00426D9F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. А вот другой </w:t>
                            </w:r>
                            <w:proofErr w:type="spellStart"/>
                            <w:r w:rsidRPr="00426D9F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листоЧЕК</w:t>
                            </w:r>
                            <w:proofErr w:type="spellEnd"/>
                            <w:r w:rsidRPr="00426D9F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поменьше – он совсем </w:t>
                            </w:r>
                            <w:proofErr w:type="spellStart"/>
                            <w:r w:rsidRPr="00426D9F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желтЕНЬКий</w:t>
                            </w:r>
                            <w:proofErr w:type="spellEnd"/>
                            <w:r w:rsidRPr="00426D9F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, а вырос он на этом дереве – березе".</w:t>
                            </w:r>
                          </w:p>
                          <w:p w:rsidR="00426D9F" w:rsidRDefault="00426D9F" w:rsidP="002D342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426D9F" w:rsidRPr="00426D9F" w:rsidRDefault="00426D9F" w:rsidP="002D342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26D9F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Мамин рассказ должен быть спокойным: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ребёнку</w:t>
                            </w:r>
                            <w:r w:rsidRPr="00426D9F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нужно услышать все интонации связной речи, все особенности построения фразы. </w:t>
                            </w:r>
                            <w:r w:rsidRPr="00426D9F">
                              <w:rPr>
                                <w:rStyle w:val="a3"/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А потому мама должна стараться строить несложные, но правильные предложения.</w:t>
                            </w:r>
                            <w:r w:rsidRPr="00426D9F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 Произносить слова так, чтобы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ребёнку</w:t>
                            </w:r>
                            <w:r w:rsidRPr="00426D9F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было легче (понятнее, "слышнее") постигать звуки родной речи, особенности ее звучания.</w:t>
                            </w:r>
                          </w:p>
                          <w:p w:rsidR="00426D9F" w:rsidRDefault="00426D9F" w:rsidP="002D342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426D9F" w:rsidRDefault="00426D9F" w:rsidP="00426D9F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Фотографируйте своего ребёнка</w:t>
                            </w:r>
                            <w:r w:rsidRPr="009A514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на роскошном фоне, не забывайте снимать и всё вокруг. Такие фотографии помогут оживить в памяти недавнюю прогулку и закрепить впечатления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426D9F" w:rsidRDefault="00426D9F" w:rsidP="00426D9F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426D9F" w:rsidRPr="00426D9F" w:rsidRDefault="00426D9F" w:rsidP="00426D9F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26D9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Осенние занятия с ребенком на прогулке могут быть не менее увлекательными и развивающими, чем солнечным летом или снежной зимой. Не унывайте, глядя на моросящий за окном осенний дождик, играйте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 ребёнком в </w:t>
                            </w:r>
                            <w:r w:rsidRPr="00426D9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игры и придумывайте свои, и вы сможете научить ребенка тому, что радость совместной игры не подвластна капризам погоды.</w:t>
                            </w:r>
                          </w:p>
                          <w:p w:rsidR="00426D9F" w:rsidRPr="00426D9F" w:rsidRDefault="00426D9F" w:rsidP="00426D9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2D3424" w:rsidRPr="00844FDC" w:rsidRDefault="002D3424" w:rsidP="00426D9F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A514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  <w:r w:rsidRPr="009A514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</w:p>
                          <w:p w:rsidR="002D3424" w:rsidRPr="00426D9F" w:rsidRDefault="002D3424" w:rsidP="002D34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26D9F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Желаю Вам успехов в общении со своими детьми!</w:t>
                            </w:r>
                          </w:p>
                          <w:p w:rsidR="002D3424" w:rsidRPr="009A514B" w:rsidRDefault="002D3424" w:rsidP="002D34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26D9F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 xml:space="preserve">Учитель-логопед </w:t>
                            </w:r>
                            <w:proofErr w:type="spellStart"/>
                            <w:r w:rsidRPr="00426D9F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Леванова</w:t>
                            </w:r>
                            <w:proofErr w:type="spellEnd"/>
                            <w:r w:rsidRPr="00426D9F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 xml:space="preserve"> Наталья Вячеславовна</w:t>
                            </w:r>
                          </w:p>
                          <w:p w:rsidR="002D3424" w:rsidRPr="00426D9F" w:rsidRDefault="002D3424" w:rsidP="002D3424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2D3424" w:rsidRDefault="002D34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96.3pt;margin-top:28.3pt;width:404.4pt;height:76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" fillcolor="white [3201]" stroked="f" strokeweight=".5pt">
                <v:textbox>
                  <w:txbxContent>
                    <w:p w:rsidR="002D3424" w:rsidRDefault="002D3424" w:rsidP="002D342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9A514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lang w:eastAsia="ru-RU"/>
                        </w:rPr>
                        <w:t>Беседа.</w:t>
                      </w:r>
                      <w:r w:rsidRPr="009A514B">
                        <w:rPr>
                          <w:rFonts w:ascii="Times New Roman" w:eastAsia="Times New Roman" w:hAnsi="Times New Roman" w:cs="Times New Roman"/>
                          <w:color w:val="444444"/>
                          <w:sz w:val="28"/>
                          <w:szCs w:val="28"/>
                          <w:lang w:eastAsia="ru-RU"/>
                        </w:rPr>
                        <w:br/>
                      </w:r>
                    </w:p>
                    <w:p w:rsidR="00426D9F" w:rsidRDefault="002D3424" w:rsidP="002D3424">
                      <w:pPr>
                        <w:spacing w:after="0" w:line="240" w:lineRule="auto"/>
                        <w:jc w:val="both"/>
                        <w:rPr>
                          <w:rStyle w:val="a3"/>
                          <w:rFonts w:ascii="Times New Roman" w:hAnsi="Times New Roman" w:cs="Times New Roman"/>
                          <w:bCs/>
                          <w:i w:val="0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9A514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Как сделать прогулку ещё полезнее для развития ребёнка?</w:t>
                      </w:r>
                      <w:r w:rsidRPr="009A514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br/>
                        <w:t>Обращайте внимание на отдельные элементы окружающего мира. Возьмите в руку листик</w:t>
                      </w:r>
                      <w:r w:rsidRPr="00844FD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. </w:t>
                      </w:r>
                      <w:r w:rsidRPr="009A514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«Вот листик клёна. Широкий резной, похож на твою ладошку. Этот- желтый. А вот – красный».</w:t>
                      </w:r>
                      <w:r w:rsidRPr="009A514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br/>
                      </w:r>
                      <w:r>
                        <w:rPr>
                          <w:rStyle w:val="a3"/>
                          <w:rFonts w:ascii="Times New Roman" w:hAnsi="Times New Roman" w:cs="Times New Roman"/>
                          <w:bCs/>
                          <w:i w:val="0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Р</w:t>
                      </w:r>
                      <w:r w:rsidRPr="002D3424">
                        <w:rPr>
                          <w:rStyle w:val="a3"/>
                          <w:rFonts w:ascii="Times New Roman" w:hAnsi="Times New Roman" w:cs="Times New Roman"/>
                          <w:bCs/>
                          <w:i w:val="0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азглядывая вместе с</w:t>
                      </w:r>
                      <w:r>
                        <w:rPr>
                          <w:rStyle w:val="a3"/>
                          <w:rFonts w:ascii="Times New Roman" w:hAnsi="Times New Roman" w:cs="Times New Roman"/>
                          <w:bCs/>
                          <w:i w:val="0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ребёнком</w:t>
                      </w:r>
                      <w:r w:rsidRPr="002D3424">
                        <w:rPr>
                          <w:rStyle w:val="a3"/>
                          <w:rFonts w:ascii="Times New Roman" w:hAnsi="Times New Roman" w:cs="Times New Roman"/>
                          <w:bCs/>
                          <w:i w:val="0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деревья, травку и цветочки, мы не только учим его внимательно относиться к окружающему миру, но и развиваем его связную речь.</w:t>
                      </w:r>
                      <w:r>
                        <w:rPr>
                          <w:rStyle w:val="a3"/>
                          <w:rFonts w:ascii="Times New Roman" w:hAnsi="Times New Roman" w:cs="Times New Roman"/>
                          <w:bCs/>
                          <w:i w:val="0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  <w:p w:rsidR="00426D9F" w:rsidRDefault="00426D9F" w:rsidP="002D3424">
                      <w:pPr>
                        <w:spacing w:after="0" w:line="240" w:lineRule="auto"/>
                        <w:jc w:val="both"/>
                        <w:rPr>
                          <w:rStyle w:val="a3"/>
                          <w:rFonts w:ascii="Times New Roman" w:hAnsi="Times New Roman" w:cs="Times New Roman"/>
                          <w:bCs/>
                          <w:i w:val="0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2D3424" w:rsidRPr="00844FDC" w:rsidRDefault="002D3424" w:rsidP="002D342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2D3424">
                        <w:rPr>
                          <w:rFonts w:ascii="Times New Roman" w:hAnsi="Times New Roman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Предлагая ребенку рассматривать</w:t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Pr="002D3424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разные листочки (клена, березы, осины), мама неторопливо рассказывает ему о том, чем они отличаются: "Смотри, какой большой </w:t>
                      </w:r>
                      <w:proofErr w:type="spellStart"/>
                      <w:r w:rsidRPr="002D3424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листИК</w:t>
                      </w:r>
                      <w:proofErr w:type="spellEnd"/>
                      <w:r w:rsidRPr="002D3424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у клена, какой красивый: вот этот бочок у него красный, а этот желтый</w:t>
                      </w:r>
                      <w:r w:rsidRPr="00426D9F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. А вот другой </w:t>
                      </w:r>
                      <w:proofErr w:type="spellStart"/>
                      <w:r w:rsidRPr="00426D9F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листоЧЕК</w:t>
                      </w:r>
                      <w:proofErr w:type="spellEnd"/>
                      <w:r w:rsidRPr="00426D9F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, поменьше – он совсем </w:t>
                      </w:r>
                      <w:proofErr w:type="spellStart"/>
                      <w:r w:rsidRPr="00426D9F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желтЕНЬКий</w:t>
                      </w:r>
                      <w:proofErr w:type="spellEnd"/>
                      <w:r w:rsidRPr="00426D9F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, а вырос он на этом дереве – березе".</w:t>
                      </w:r>
                    </w:p>
                    <w:p w:rsidR="00426D9F" w:rsidRDefault="00426D9F" w:rsidP="002D342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</w:p>
                    <w:p w:rsidR="00426D9F" w:rsidRPr="00426D9F" w:rsidRDefault="00426D9F" w:rsidP="002D342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426D9F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Мамин рассказ должен быть спокойным: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ребёнку</w:t>
                      </w:r>
                      <w:r w:rsidRPr="00426D9F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нужно услышать все интонации связной речи, все особенности построения фразы. </w:t>
                      </w:r>
                      <w:r w:rsidRPr="00426D9F">
                        <w:rPr>
                          <w:rStyle w:val="a3"/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А потому мама должна стараться строить несложные, но правильные предложения.</w:t>
                      </w:r>
                      <w:r w:rsidRPr="00426D9F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 Произносить слова так, чтобы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ребёнку</w:t>
                      </w:r>
                      <w:r w:rsidRPr="00426D9F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было легче (понятнее, "слышнее") постигать звуки родной речи, особенности ее звучания.</w:t>
                      </w:r>
                    </w:p>
                    <w:p w:rsidR="00426D9F" w:rsidRDefault="00426D9F" w:rsidP="002D342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</w:p>
                    <w:p w:rsidR="00426D9F" w:rsidRDefault="00426D9F" w:rsidP="00426D9F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Фотографируйте своего ребёнка</w:t>
                      </w:r>
                      <w:r w:rsidRPr="009A514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на роскошном фоне, не забывайте снимать и всё вокруг. Такие фотографии помогут оживить в памяти недавнюю прогулку и закрепить впечатления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426D9F" w:rsidRDefault="00426D9F" w:rsidP="00426D9F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</w:p>
                    <w:p w:rsidR="00426D9F" w:rsidRPr="00426D9F" w:rsidRDefault="00426D9F" w:rsidP="00426D9F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426D9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Осенние занятия с ребенком на прогулке могут быть не менее увлекательными и развивающими, чем солнечным летом или снежной зимой. Не унывайте, глядя на моросящий за окном осенний дождик, играйте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с ребёнком в </w:t>
                      </w:r>
                      <w:r w:rsidRPr="00426D9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игры и придумывайте свои, и вы сможете научить ребенка тому, что радость совместной игры не подвластна капризам погоды.</w:t>
                      </w:r>
                    </w:p>
                    <w:p w:rsidR="00426D9F" w:rsidRPr="00426D9F" w:rsidRDefault="00426D9F" w:rsidP="00426D9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</w:p>
                    <w:p w:rsidR="002D3424" w:rsidRPr="00844FDC" w:rsidRDefault="002D3424" w:rsidP="00426D9F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9A514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.</w:t>
                      </w:r>
                      <w:r w:rsidRPr="009A514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br/>
                      </w:r>
                    </w:p>
                    <w:p w:rsidR="002D3424" w:rsidRPr="00426D9F" w:rsidRDefault="002D3424" w:rsidP="002D342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426D9F">
                        <w:rPr>
                          <w:rFonts w:ascii="Times New Roman" w:eastAsia="Times New Roman" w:hAnsi="Times New Roman" w:cs="Times New Roman"/>
                          <w:i/>
                          <w:color w:val="002060"/>
                          <w:sz w:val="28"/>
                          <w:szCs w:val="28"/>
                          <w:lang w:eastAsia="ru-RU"/>
                        </w:rPr>
                        <w:t>Желаю Вам успехов в общении со своими детьми!</w:t>
                      </w:r>
                    </w:p>
                    <w:p w:rsidR="002D3424" w:rsidRPr="009A514B" w:rsidRDefault="002D3424" w:rsidP="002D342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426D9F">
                        <w:rPr>
                          <w:rFonts w:ascii="Times New Roman" w:eastAsia="Times New Roman" w:hAnsi="Times New Roman" w:cs="Times New Roman"/>
                          <w:i/>
                          <w:color w:val="002060"/>
                          <w:sz w:val="28"/>
                          <w:szCs w:val="28"/>
                          <w:lang w:eastAsia="ru-RU"/>
                        </w:rPr>
                        <w:t xml:space="preserve">Учитель-логопед </w:t>
                      </w:r>
                      <w:proofErr w:type="spellStart"/>
                      <w:r w:rsidRPr="00426D9F">
                        <w:rPr>
                          <w:rFonts w:ascii="Times New Roman" w:eastAsia="Times New Roman" w:hAnsi="Times New Roman" w:cs="Times New Roman"/>
                          <w:i/>
                          <w:color w:val="002060"/>
                          <w:sz w:val="28"/>
                          <w:szCs w:val="28"/>
                          <w:lang w:eastAsia="ru-RU"/>
                        </w:rPr>
                        <w:t>Леванова</w:t>
                      </w:r>
                      <w:proofErr w:type="spellEnd"/>
                      <w:r w:rsidRPr="00426D9F">
                        <w:rPr>
                          <w:rFonts w:ascii="Times New Roman" w:eastAsia="Times New Roman" w:hAnsi="Times New Roman" w:cs="Times New Roman"/>
                          <w:i/>
                          <w:color w:val="002060"/>
                          <w:sz w:val="28"/>
                          <w:szCs w:val="28"/>
                          <w:lang w:eastAsia="ru-RU"/>
                        </w:rPr>
                        <w:t xml:space="preserve"> Наталья Вячеславовна</w:t>
                      </w:r>
                    </w:p>
                    <w:p w:rsidR="002D3424" w:rsidRPr="00426D9F" w:rsidRDefault="002D3424" w:rsidP="002D3424">
                      <w:pPr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</w:p>
                    <w:p w:rsidR="002D3424" w:rsidRDefault="002D3424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31089D8" wp14:editId="4C84DDEA">
            <wp:extent cx="7360920" cy="10411579"/>
            <wp:effectExtent l="0" t="0" r="0" b="8890"/>
            <wp:docPr id="2" name="Рисунок 2" descr="https://funart.pro/uploads/posts/2020-03/1585294730_14-p-osennie-foni-dlya-detskikh-sadov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nart.pro/uploads/posts/2020-03/1585294730_14-p-osennie-foni-dlya-detskikh-sadov-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582" cy="1041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424" w:rsidSect="0002016B">
      <w:pgSz w:w="11906" w:h="16838"/>
      <w:pgMar w:top="142" w:right="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A8"/>
    <w:rsid w:val="0002016B"/>
    <w:rsid w:val="002D3424"/>
    <w:rsid w:val="00426D9F"/>
    <w:rsid w:val="006D3D0C"/>
    <w:rsid w:val="007077FE"/>
    <w:rsid w:val="00844FDC"/>
    <w:rsid w:val="00893C7C"/>
    <w:rsid w:val="009A514B"/>
    <w:rsid w:val="009F3CA8"/>
    <w:rsid w:val="00AE2CCD"/>
    <w:rsid w:val="00F47229"/>
    <w:rsid w:val="00FA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F93F"/>
  <w15:chartTrackingRefBased/>
  <w15:docId w15:val="{9DD9C20D-FA5E-4BCD-BCF9-1D1EAC27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D34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Лепилов</dc:creator>
  <cp:keywords/>
  <dc:description/>
  <cp:lastModifiedBy>Юрий Лепилов</cp:lastModifiedBy>
  <cp:revision>4</cp:revision>
  <dcterms:created xsi:type="dcterms:W3CDTF">2020-09-15T19:07:00Z</dcterms:created>
  <dcterms:modified xsi:type="dcterms:W3CDTF">2020-09-15T19:10:00Z</dcterms:modified>
</cp:coreProperties>
</file>