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0E8" w:rsidRDefault="00462887">
      <w:r>
        <w:rPr>
          <w:noProof/>
        </w:rPr>
        <mc:AlternateContent>
          <mc:Choice Requires="wps">
            <w:drawing>
              <wp:anchor distT="45720" distB="45720" distL="114300" distR="114300" simplePos="0" relativeHeight="251658240" behindDoc="0" locked="0" layoutInCell="1" allowOverlap="1" wp14:editId="34A29059">
                <wp:simplePos x="0" y="0"/>
                <wp:positionH relativeFrom="column">
                  <wp:posOffset>3856990</wp:posOffset>
                </wp:positionH>
                <wp:positionV relativeFrom="paragraph">
                  <wp:posOffset>166370</wp:posOffset>
                </wp:positionV>
                <wp:extent cx="2530475" cy="904240"/>
                <wp:effectExtent l="0" t="0" r="24130" b="10795"/>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904240"/>
                        </a:xfrm>
                        <a:prstGeom prst="rect">
                          <a:avLst/>
                        </a:prstGeom>
                        <a:solidFill>
                          <a:srgbClr val="FFFFFF"/>
                        </a:solidFill>
                        <a:ln w="9525">
                          <a:solidFill>
                            <a:sysClr val="window" lastClr="FFFFFF"/>
                          </a:solidFill>
                          <a:miter lim="800000"/>
                          <a:headEnd/>
                          <a:tailEnd/>
                        </a:ln>
                      </wps:spPr>
                      <wps:txbx>
                        <w:txbxContent>
                          <w:p w:rsidR="00462887" w:rsidRDefault="00462887" w:rsidP="00462887">
                            <w:pPr>
                              <w:spacing w:after="0" w:line="240" w:lineRule="auto"/>
                              <w:jc w:val="right"/>
                              <w:rPr>
                                <w:rFonts w:ascii="Times New Roman" w:hAnsi="Times New Roman" w:cs="Times New Roman"/>
                              </w:rPr>
                            </w:pPr>
                            <w:r>
                              <w:rPr>
                                <w:rFonts w:ascii="Times New Roman" w:hAnsi="Times New Roman" w:cs="Times New Roman"/>
                              </w:rPr>
                              <w:t>Приложение</w:t>
                            </w:r>
                            <w:r w:rsidR="00DA33F8">
                              <w:rPr>
                                <w:rFonts w:ascii="Times New Roman" w:hAnsi="Times New Roman" w:cs="Times New Roman"/>
                              </w:rPr>
                              <w:t xml:space="preserve"> №1</w:t>
                            </w:r>
                            <w:r>
                              <w:rPr>
                                <w:rFonts w:ascii="Times New Roman" w:hAnsi="Times New Roman" w:cs="Times New Roman"/>
                              </w:rPr>
                              <w:t xml:space="preserve"> к приказу</w:t>
                            </w:r>
                            <w:r w:rsidRPr="003F6FCA">
                              <w:rPr>
                                <w:rFonts w:ascii="Times New Roman" w:hAnsi="Times New Roman" w:cs="Times New Roman"/>
                              </w:rPr>
                              <w:t xml:space="preserve"> </w:t>
                            </w:r>
                          </w:p>
                          <w:p w:rsidR="00462887" w:rsidRPr="003F6FCA" w:rsidRDefault="00462887" w:rsidP="00462887">
                            <w:pPr>
                              <w:spacing w:after="0" w:line="240" w:lineRule="auto"/>
                              <w:jc w:val="right"/>
                              <w:rPr>
                                <w:rFonts w:ascii="Times New Roman" w:hAnsi="Times New Roman" w:cs="Times New Roman"/>
                              </w:rPr>
                            </w:pPr>
                            <w:r w:rsidRPr="003F6FCA">
                              <w:rPr>
                                <w:rFonts w:ascii="Times New Roman" w:hAnsi="Times New Roman" w:cs="Times New Roman"/>
                              </w:rPr>
                              <w:t>МДОБУ «ДСКВ «Золотой ключик»</w:t>
                            </w:r>
                          </w:p>
                          <w:p w:rsidR="00462887" w:rsidRPr="003F6FCA" w:rsidRDefault="00462887" w:rsidP="00462887">
                            <w:pPr>
                              <w:spacing w:after="0" w:line="240" w:lineRule="auto"/>
                              <w:jc w:val="right"/>
                              <w:rPr>
                                <w:rFonts w:ascii="Times New Roman" w:hAnsi="Times New Roman" w:cs="Times New Roman"/>
                              </w:rPr>
                            </w:pPr>
                            <w:r>
                              <w:rPr>
                                <w:rFonts w:ascii="Times New Roman" w:hAnsi="Times New Roman" w:cs="Times New Roman"/>
                              </w:rPr>
                              <w:t xml:space="preserve">№ </w:t>
                            </w:r>
                            <w:r w:rsidR="00A5435D">
                              <w:rPr>
                                <w:rFonts w:ascii="Times New Roman" w:hAnsi="Times New Roman" w:cs="Times New Roman"/>
                              </w:rPr>
                              <w:t>79/1</w:t>
                            </w:r>
                            <w:r>
                              <w:rPr>
                                <w:rFonts w:ascii="Times New Roman" w:hAnsi="Times New Roman" w:cs="Times New Roman"/>
                              </w:rPr>
                              <w:t xml:space="preserve"> о/д от </w:t>
                            </w:r>
                            <w:r w:rsidR="00A5435D">
                              <w:rPr>
                                <w:rFonts w:ascii="Times New Roman" w:hAnsi="Times New Roman" w:cs="Times New Roman"/>
                              </w:rPr>
                              <w:t>26.12.2024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margin-left:303.7pt;margin-top:13.1pt;width:199.25pt;height:71.2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" strokecolor="window">
                <v:textbox style="mso-fit-shape-to-text:t">
                  <w:txbxContent>
                    <w:p w:rsidR="00462887" w:rsidRDefault="00462887" w:rsidP="00462887">
                      <w:pPr>
                        <w:spacing w:after="0" w:line="240" w:lineRule="auto"/>
                        <w:jc w:val="right"/>
                        <w:rPr>
                          <w:rFonts w:ascii="Times New Roman" w:hAnsi="Times New Roman" w:cs="Times New Roman"/>
                        </w:rPr>
                      </w:pPr>
                      <w:r>
                        <w:rPr>
                          <w:rFonts w:ascii="Times New Roman" w:hAnsi="Times New Roman" w:cs="Times New Roman"/>
                        </w:rPr>
                        <w:t>Приложение</w:t>
                      </w:r>
                      <w:r w:rsidR="00DA33F8">
                        <w:rPr>
                          <w:rFonts w:ascii="Times New Roman" w:hAnsi="Times New Roman" w:cs="Times New Roman"/>
                        </w:rPr>
                        <w:t xml:space="preserve"> №1</w:t>
                      </w:r>
                      <w:r>
                        <w:rPr>
                          <w:rFonts w:ascii="Times New Roman" w:hAnsi="Times New Roman" w:cs="Times New Roman"/>
                        </w:rPr>
                        <w:t xml:space="preserve"> к приказу</w:t>
                      </w:r>
                      <w:r w:rsidRPr="003F6FCA">
                        <w:rPr>
                          <w:rFonts w:ascii="Times New Roman" w:hAnsi="Times New Roman" w:cs="Times New Roman"/>
                        </w:rPr>
                        <w:t xml:space="preserve"> </w:t>
                      </w:r>
                    </w:p>
                    <w:p w:rsidR="00462887" w:rsidRPr="003F6FCA" w:rsidRDefault="00462887" w:rsidP="00462887">
                      <w:pPr>
                        <w:spacing w:after="0" w:line="240" w:lineRule="auto"/>
                        <w:jc w:val="right"/>
                        <w:rPr>
                          <w:rFonts w:ascii="Times New Roman" w:hAnsi="Times New Roman" w:cs="Times New Roman"/>
                        </w:rPr>
                      </w:pPr>
                      <w:r w:rsidRPr="003F6FCA">
                        <w:rPr>
                          <w:rFonts w:ascii="Times New Roman" w:hAnsi="Times New Roman" w:cs="Times New Roman"/>
                        </w:rPr>
                        <w:t>МДОБУ «ДСКВ «Золотой ключик»</w:t>
                      </w:r>
                    </w:p>
                    <w:p w:rsidR="00462887" w:rsidRPr="003F6FCA" w:rsidRDefault="00462887" w:rsidP="00462887">
                      <w:pPr>
                        <w:spacing w:after="0" w:line="240" w:lineRule="auto"/>
                        <w:jc w:val="right"/>
                        <w:rPr>
                          <w:rFonts w:ascii="Times New Roman" w:hAnsi="Times New Roman" w:cs="Times New Roman"/>
                        </w:rPr>
                      </w:pPr>
                      <w:r>
                        <w:rPr>
                          <w:rFonts w:ascii="Times New Roman" w:hAnsi="Times New Roman" w:cs="Times New Roman"/>
                        </w:rPr>
                        <w:t xml:space="preserve">№ </w:t>
                      </w:r>
                      <w:r w:rsidR="00A5435D">
                        <w:rPr>
                          <w:rFonts w:ascii="Times New Roman" w:hAnsi="Times New Roman" w:cs="Times New Roman"/>
                        </w:rPr>
                        <w:t>79/1</w:t>
                      </w:r>
                      <w:r>
                        <w:rPr>
                          <w:rFonts w:ascii="Times New Roman" w:hAnsi="Times New Roman" w:cs="Times New Roman"/>
                        </w:rPr>
                        <w:t xml:space="preserve"> о/д от </w:t>
                      </w:r>
                      <w:r w:rsidR="00A5435D">
                        <w:rPr>
                          <w:rFonts w:ascii="Times New Roman" w:hAnsi="Times New Roman" w:cs="Times New Roman"/>
                        </w:rPr>
                        <w:t>26.12.2024</w:t>
                      </w:r>
                    </w:p>
                  </w:txbxContent>
                </v:textbox>
                <w10:wrap type="square"/>
              </v:shape>
            </w:pict>
          </mc:Fallback>
        </mc:AlternateContent>
      </w:r>
    </w:p>
    <w:p w:rsidR="00DA2B40" w:rsidRPr="00DA2B40" w:rsidRDefault="00DA2B40" w:rsidP="00DA2B40"/>
    <w:p w:rsidR="00DA2B40" w:rsidRPr="00DA2B40" w:rsidRDefault="00DA2B40" w:rsidP="00DA2B40"/>
    <w:p w:rsidR="00C50B0C" w:rsidRPr="00C50B0C" w:rsidRDefault="00C50B0C" w:rsidP="00C50B0C">
      <w:pPr>
        <w:tabs>
          <w:tab w:val="left" w:pos="0"/>
        </w:tabs>
        <w:spacing w:after="0" w:line="240" w:lineRule="auto"/>
        <w:jc w:val="center"/>
        <w:rPr>
          <w:rFonts w:ascii="Times New Roman" w:hAnsi="Times New Roman" w:cs="Times New Roman"/>
          <w:b/>
          <w:sz w:val="28"/>
          <w:szCs w:val="24"/>
        </w:rPr>
      </w:pPr>
      <w:r w:rsidRPr="00C50B0C">
        <w:rPr>
          <w:rFonts w:ascii="Times New Roman" w:hAnsi="Times New Roman" w:cs="Times New Roman"/>
          <w:b/>
          <w:sz w:val="28"/>
          <w:szCs w:val="24"/>
        </w:rPr>
        <w:t>Антикоррупционная политика</w:t>
      </w:r>
    </w:p>
    <w:p w:rsidR="00C50B0C" w:rsidRPr="00C50B0C" w:rsidRDefault="00C50B0C" w:rsidP="00C50B0C">
      <w:pPr>
        <w:tabs>
          <w:tab w:val="left" w:pos="0"/>
        </w:tabs>
        <w:spacing w:after="0" w:line="240" w:lineRule="auto"/>
        <w:jc w:val="center"/>
        <w:rPr>
          <w:rFonts w:ascii="Times New Roman" w:hAnsi="Times New Roman" w:cs="Times New Roman"/>
          <w:b/>
          <w:sz w:val="28"/>
          <w:szCs w:val="24"/>
        </w:rPr>
      </w:pPr>
      <w:r w:rsidRPr="00C50B0C">
        <w:rPr>
          <w:rFonts w:ascii="Times New Roman" w:hAnsi="Times New Roman" w:cs="Times New Roman"/>
          <w:b/>
          <w:sz w:val="28"/>
          <w:szCs w:val="24"/>
        </w:rPr>
        <w:t>МДОБУ «Детский сад компенсирующего вида «Золотой ключик»</w:t>
      </w:r>
    </w:p>
    <w:p w:rsidR="00C50B0C" w:rsidRDefault="00C50B0C" w:rsidP="00C50B0C">
      <w:pPr>
        <w:tabs>
          <w:tab w:val="left" w:pos="0"/>
        </w:tabs>
        <w:spacing w:after="0" w:line="240" w:lineRule="auto"/>
        <w:jc w:val="center"/>
        <w:rPr>
          <w:rFonts w:ascii="Times New Roman" w:hAnsi="Times New Roman" w:cs="Times New Roman"/>
          <w:sz w:val="24"/>
          <w:szCs w:val="24"/>
        </w:rPr>
      </w:pPr>
    </w:p>
    <w:p w:rsidR="00DA2B40" w:rsidRPr="00C50B0C" w:rsidRDefault="00DA2B40" w:rsidP="00C50B0C">
      <w:pPr>
        <w:tabs>
          <w:tab w:val="left" w:pos="0"/>
        </w:tabs>
        <w:spacing w:after="0" w:line="240" w:lineRule="auto"/>
        <w:jc w:val="center"/>
        <w:rPr>
          <w:rFonts w:ascii="Times New Roman" w:hAnsi="Times New Roman" w:cs="Times New Roman"/>
          <w:b/>
          <w:sz w:val="24"/>
          <w:szCs w:val="24"/>
        </w:rPr>
      </w:pPr>
      <w:r w:rsidRPr="00C50B0C">
        <w:rPr>
          <w:rFonts w:ascii="Times New Roman" w:hAnsi="Times New Roman" w:cs="Times New Roman"/>
          <w:b/>
          <w:sz w:val="24"/>
          <w:szCs w:val="24"/>
        </w:rPr>
        <w:t>1.</w:t>
      </w:r>
      <w:r w:rsidR="00C50B0C">
        <w:rPr>
          <w:rFonts w:ascii="Times New Roman" w:hAnsi="Times New Roman" w:cs="Times New Roman"/>
          <w:b/>
          <w:sz w:val="24"/>
          <w:szCs w:val="24"/>
        </w:rPr>
        <w:t xml:space="preserve"> </w:t>
      </w:r>
      <w:r w:rsidRPr="00C50B0C">
        <w:rPr>
          <w:rFonts w:ascii="Times New Roman" w:hAnsi="Times New Roman" w:cs="Times New Roman"/>
          <w:b/>
          <w:sz w:val="24"/>
          <w:szCs w:val="24"/>
        </w:rPr>
        <w:t>Понятие, цели и задачи антикоррупционной политики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xml:space="preserve">1.1. Антикоррупционная политика </w:t>
      </w:r>
      <w:r w:rsidR="00C50B0C">
        <w:rPr>
          <w:rFonts w:ascii="Times New Roman" w:hAnsi="Times New Roman" w:cs="Times New Roman"/>
          <w:sz w:val="24"/>
          <w:szCs w:val="24"/>
        </w:rPr>
        <w:t>муниципального дошкольного образовательного бюджетного учреждения «Детский сад компенсирующего вида «Золотой ключик»</w:t>
      </w:r>
      <w:r w:rsidRPr="00C50B0C">
        <w:rPr>
          <w:rFonts w:ascii="Times New Roman" w:hAnsi="Times New Roman" w:cs="Times New Roman"/>
          <w:sz w:val="24"/>
          <w:szCs w:val="24"/>
        </w:rPr>
        <w:t xml:space="preserve"> (далее – Антикоррупционная политика) разработана в соответствии со статьей 13.3 Федерально</w:t>
      </w:r>
      <w:bookmarkStart w:id="0" w:name="_GoBack"/>
      <w:bookmarkEnd w:id="0"/>
      <w:r w:rsidRPr="00C50B0C">
        <w:rPr>
          <w:rFonts w:ascii="Times New Roman" w:hAnsi="Times New Roman" w:cs="Times New Roman"/>
          <w:sz w:val="24"/>
          <w:szCs w:val="24"/>
        </w:rPr>
        <w:t>го закона от 25 декабря 2008 года № 273-ФЗ «О противодействии коррупции» и методическими рекомендациями, подготовленными Министерством труда и социальной защиты Российской Федерации.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xml:space="preserve">1.2. Настоящая Антикоррупционная политика является внутренним документом </w:t>
      </w:r>
      <w:r w:rsidR="00C50B0C" w:rsidRPr="00C50B0C">
        <w:rPr>
          <w:rFonts w:ascii="Times New Roman" w:hAnsi="Times New Roman" w:cs="Times New Roman"/>
          <w:sz w:val="24"/>
          <w:szCs w:val="24"/>
        </w:rPr>
        <w:t xml:space="preserve">муниципального дошкольного образовательного бюджетного учреждения «Детский сад компенсирующего вида «Золотой ключик» </w:t>
      </w:r>
      <w:r w:rsidRPr="00C50B0C">
        <w:rPr>
          <w:rFonts w:ascii="Times New Roman" w:hAnsi="Times New Roman" w:cs="Times New Roman"/>
          <w:sz w:val="24"/>
          <w:szCs w:val="24"/>
        </w:rPr>
        <w:t>(далее – Организация) 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1.3. Целью Антикоррупционной политики является формирование единого подхода к организации работы по профилактике и противодействию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1.4. Задачами Антикоррупционной политики являются:</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информирование работников Организации о нормативно-правовом обеспечении работы по противодействию коррупции и ответственности за совершение коррупционных правонарушений;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определение основных принципов противодействия коррупции в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методическое обеспечение разработки и реализации мер, направленных на профилактику и противодействие коррупции в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установление перечня реализуемых Организацией антикоррупционных мероприятий, стандартов и процедур</w:t>
      </w:r>
      <w:r w:rsidR="00C50B0C">
        <w:rPr>
          <w:rFonts w:ascii="Times New Roman" w:hAnsi="Times New Roman" w:cs="Times New Roman"/>
          <w:sz w:val="24"/>
          <w:szCs w:val="24"/>
        </w:rPr>
        <w:t>,</w:t>
      </w:r>
      <w:r w:rsidRPr="00C50B0C">
        <w:rPr>
          <w:rFonts w:ascii="Times New Roman" w:hAnsi="Times New Roman" w:cs="Times New Roman"/>
          <w:sz w:val="24"/>
          <w:szCs w:val="24"/>
        </w:rPr>
        <w:t xml:space="preserve"> и порядка их выполнения (применения);</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определение должностных лиц Организации, ответственных за реализацию Антикоррупционной политики;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закрепление ответственности работников за несоблюдение требований Антикоррупционной политики.</w:t>
      </w:r>
    </w:p>
    <w:p w:rsidR="00DA2B40" w:rsidRPr="00C50B0C" w:rsidRDefault="00DA2B40" w:rsidP="00C50B0C">
      <w:pPr>
        <w:tabs>
          <w:tab w:val="left" w:pos="0"/>
        </w:tabs>
        <w:spacing w:after="0" w:line="240" w:lineRule="auto"/>
        <w:jc w:val="center"/>
        <w:rPr>
          <w:rFonts w:ascii="Times New Roman" w:hAnsi="Times New Roman" w:cs="Times New Roman"/>
          <w:b/>
          <w:sz w:val="24"/>
          <w:szCs w:val="24"/>
        </w:rPr>
      </w:pPr>
      <w:r w:rsidRPr="00C50B0C">
        <w:rPr>
          <w:rFonts w:ascii="Times New Roman" w:hAnsi="Times New Roman" w:cs="Times New Roman"/>
          <w:b/>
          <w:sz w:val="24"/>
          <w:szCs w:val="24"/>
        </w:rPr>
        <w:t>2.</w:t>
      </w:r>
      <w:r w:rsidR="00C50B0C">
        <w:rPr>
          <w:rFonts w:ascii="Times New Roman" w:hAnsi="Times New Roman" w:cs="Times New Roman"/>
          <w:b/>
          <w:sz w:val="24"/>
          <w:szCs w:val="24"/>
        </w:rPr>
        <w:t xml:space="preserve"> </w:t>
      </w:r>
      <w:r w:rsidRPr="00C50B0C">
        <w:rPr>
          <w:rFonts w:ascii="Times New Roman" w:hAnsi="Times New Roman" w:cs="Times New Roman"/>
          <w:b/>
          <w:sz w:val="24"/>
          <w:szCs w:val="24"/>
        </w:rPr>
        <w:t>Термины и определения</w:t>
      </w:r>
    </w:p>
    <w:p w:rsidR="00DA2B40" w:rsidRPr="00C50B0C" w:rsidRDefault="00C50B0C" w:rsidP="00C50B0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A2B40" w:rsidRPr="00C50B0C">
        <w:rPr>
          <w:rFonts w:ascii="Times New Roman" w:hAnsi="Times New Roman" w:cs="Times New Roman"/>
          <w:sz w:val="24"/>
          <w:szCs w:val="24"/>
        </w:rPr>
        <w:t>В целях настоящей Антикоррупционной политики применяются следующие термины и определения:</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b/>
          <w:sz w:val="24"/>
          <w:szCs w:val="24"/>
        </w:rPr>
        <w:t>аффилированные лица</w:t>
      </w:r>
      <w:r w:rsidRPr="00C50B0C">
        <w:rPr>
          <w:rFonts w:ascii="Times New Roman" w:hAnsi="Times New Roman" w:cs="Times New Roman"/>
          <w:sz w:val="24"/>
          <w:szCs w:val="24"/>
        </w:rPr>
        <w:t xml:space="preserve"> -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b/>
          <w:sz w:val="24"/>
          <w:szCs w:val="24"/>
        </w:rPr>
        <w:t>взятка</w:t>
      </w:r>
      <w:r w:rsidRPr="00C50B0C">
        <w:rPr>
          <w:rFonts w:ascii="Times New Roman" w:hAnsi="Times New Roman" w:cs="Times New Roman"/>
          <w:sz w:val="24"/>
          <w:szCs w:val="24"/>
        </w:rPr>
        <w:t xml:space="preserve"> – получение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b/>
          <w:sz w:val="24"/>
          <w:szCs w:val="24"/>
        </w:rPr>
        <w:t>законодательство о противодействии коррупции</w:t>
      </w:r>
      <w:r w:rsidRPr="00C50B0C">
        <w:rPr>
          <w:rFonts w:ascii="Times New Roman" w:hAnsi="Times New Roman" w:cs="Times New Roman"/>
          <w:sz w:val="24"/>
          <w:szCs w:val="24"/>
        </w:rPr>
        <w:t xml:space="preserve"> – Федеральный закон от 25 декабря 2008 года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b/>
          <w:sz w:val="24"/>
          <w:szCs w:val="24"/>
        </w:rPr>
        <w:lastRenderedPageBreak/>
        <w:t>карта коррупционных рисков</w:t>
      </w:r>
      <w:r w:rsidRPr="00C50B0C">
        <w:rPr>
          <w:rFonts w:ascii="Times New Roman" w:hAnsi="Times New Roman" w:cs="Times New Roman"/>
          <w:sz w:val="24"/>
          <w:szCs w:val="24"/>
        </w:rPr>
        <w:t xml:space="preserve"> – представленный в табличном формате перечень коррупционно-опасных функций, типовых ситуаций, возникающих при их реализации, должностей в учреждении, 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 </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b/>
          <w:sz w:val="24"/>
          <w:szCs w:val="24"/>
        </w:rPr>
        <w:t>комиссия</w:t>
      </w:r>
      <w:r w:rsidRPr="00C50B0C">
        <w:rPr>
          <w:rFonts w:ascii="Times New Roman" w:hAnsi="Times New Roman" w:cs="Times New Roman"/>
          <w:sz w:val="24"/>
          <w:szCs w:val="24"/>
        </w:rPr>
        <w:t xml:space="preserve"> – комиссия по противодействию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b/>
          <w:sz w:val="24"/>
          <w:szCs w:val="24"/>
        </w:rPr>
        <w:t>конфликт интересов</w:t>
      </w:r>
      <w:r w:rsidRPr="00C50B0C">
        <w:rPr>
          <w:rFonts w:ascii="Times New Roman" w:hAnsi="Times New Roman" w:cs="Times New Roman"/>
          <w:sz w:val="24"/>
          <w:szCs w:val="24"/>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b/>
          <w:sz w:val="24"/>
          <w:szCs w:val="24"/>
        </w:rPr>
        <w:t>контрагент</w:t>
      </w:r>
      <w:r w:rsidRPr="00C50B0C">
        <w:rPr>
          <w:rFonts w:ascii="Times New Roman" w:hAnsi="Times New Roman" w:cs="Times New Roman"/>
          <w:sz w:val="24"/>
          <w:szCs w:val="24"/>
        </w:rPr>
        <w:t xml:space="preserve"> – любое российское или иностранное </w:t>
      </w:r>
      <w:proofErr w:type="gramStart"/>
      <w:r w:rsidRPr="00C50B0C">
        <w:rPr>
          <w:rFonts w:ascii="Times New Roman" w:hAnsi="Times New Roman" w:cs="Times New Roman"/>
          <w:sz w:val="24"/>
          <w:szCs w:val="24"/>
        </w:rPr>
        <w:t>юридическое</w:t>
      </w:r>
      <w:proofErr w:type="gramEnd"/>
      <w:r w:rsidRPr="00C50B0C">
        <w:rPr>
          <w:rFonts w:ascii="Times New Roman" w:hAnsi="Times New Roman" w:cs="Times New Roman"/>
          <w:sz w:val="24"/>
          <w:szCs w:val="24"/>
        </w:rPr>
        <w:t xml:space="preserve"> или физическое лицо, с которым организация вступает в договорные отношения, за исключением трудовых отношений;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b/>
          <w:sz w:val="24"/>
          <w:szCs w:val="24"/>
        </w:rPr>
        <w:t>коррупция</w:t>
      </w:r>
      <w:r w:rsidRPr="00C50B0C">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A05DEC">
        <w:rPr>
          <w:rFonts w:ascii="Times New Roman" w:hAnsi="Times New Roman" w:cs="Times New Roman"/>
          <w:b/>
          <w:sz w:val="24"/>
          <w:szCs w:val="24"/>
        </w:rPr>
        <w:t>личная заинтересованность работника</w:t>
      </w:r>
      <w:r w:rsidRPr="00C50B0C">
        <w:rPr>
          <w:rFonts w:ascii="Times New Roman" w:hAnsi="Times New Roman" w:cs="Times New Roman"/>
          <w:sz w:val="24"/>
          <w:szCs w:val="24"/>
        </w:rPr>
        <w:t xml:space="preserve"> (представителя организации)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A05DEC">
        <w:rPr>
          <w:rFonts w:ascii="Times New Roman" w:hAnsi="Times New Roman" w:cs="Times New Roman"/>
          <w:b/>
          <w:sz w:val="24"/>
          <w:szCs w:val="24"/>
        </w:rPr>
        <w:t>официальный сайт</w:t>
      </w:r>
      <w:r w:rsidRPr="00C50B0C">
        <w:rPr>
          <w:rFonts w:ascii="Times New Roman" w:hAnsi="Times New Roman" w:cs="Times New Roman"/>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A05DEC">
        <w:rPr>
          <w:rFonts w:ascii="Times New Roman" w:hAnsi="Times New Roman" w:cs="Times New Roman"/>
          <w:b/>
          <w:sz w:val="24"/>
          <w:szCs w:val="24"/>
        </w:rPr>
        <w:t>план противодействия коррупции</w:t>
      </w:r>
      <w:r w:rsidRPr="00C50B0C">
        <w:rPr>
          <w:rFonts w:ascii="Times New Roman" w:hAnsi="Times New Roman" w:cs="Times New Roman"/>
          <w:sz w:val="24"/>
          <w:szCs w:val="24"/>
        </w:rPr>
        <w:t xml:space="preserve"> – ежегодно утверждаемый руководителем Организации документ, устанавливающий перечень намечаемых к выполнению мероприятий, сроки реализации мероприятий, ответственных исполнителей и ожидаемые результаты, разработанный на основе методических рекомендаций по разработке типового плана противодействия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A05DEC">
        <w:rPr>
          <w:rFonts w:ascii="Times New Roman" w:hAnsi="Times New Roman" w:cs="Times New Roman"/>
          <w:b/>
          <w:sz w:val="24"/>
          <w:szCs w:val="24"/>
        </w:rPr>
        <w:t>предупреждение коррупции</w:t>
      </w:r>
      <w:r w:rsidRPr="00C50B0C">
        <w:rPr>
          <w:rFonts w:ascii="Times New Roman" w:hAnsi="Times New Roman" w:cs="Times New Roman"/>
          <w:sz w:val="24"/>
          <w:szCs w:val="24"/>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A05DEC">
        <w:rPr>
          <w:rFonts w:ascii="Times New Roman" w:hAnsi="Times New Roman" w:cs="Times New Roman"/>
          <w:b/>
          <w:sz w:val="24"/>
          <w:szCs w:val="24"/>
        </w:rPr>
        <w:t>противодействие коррупции</w:t>
      </w:r>
      <w:r w:rsidRPr="00C50B0C">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lastRenderedPageBreak/>
        <w:t>а) по предупреждению коррупции, в том числе по выявлению и последующему устранению причин коррупции (профилактика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в) по минимизации и (или) ликвидации последствий коррупционных правонарушений.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A05DEC">
        <w:rPr>
          <w:rFonts w:ascii="Times New Roman" w:hAnsi="Times New Roman" w:cs="Times New Roman"/>
          <w:b/>
          <w:sz w:val="24"/>
          <w:szCs w:val="24"/>
        </w:rPr>
        <w:t>работник</w:t>
      </w:r>
      <w:r w:rsidRPr="00C50B0C">
        <w:rPr>
          <w:rFonts w:ascii="Times New Roman" w:hAnsi="Times New Roman" w:cs="Times New Roman"/>
          <w:sz w:val="24"/>
          <w:szCs w:val="24"/>
        </w:rPr>
        <w:t xml:space="preserve"> - физическое лицо, вступившее в трудовые отношения с Организацией;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A05DEC">
        <w:rPr>
          <w:rFonts w:ascii="Times New Roman" w:hAnsi="Times New Roman" w:cs="Times New Roman"/>
          <w:b/>
          <w:sz w:val="24"/>
          <w:szCs w:val="24"/>
        </w:rPr>
        <w:t>руководитель Организации</w:t>
      </w:r>
      <w:r w:rsidRPr="00C50B0C">
        <w:rPr>
          <w:rFonts w:ascii="Times New Roman" w:hAnsi="Times New Roman" w:cs="Times New Roman"/>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DA2B40" w:rsidRDefault="00DA2B40" w:rsidP="00C50B0C">
      <w:pPr>
        <w:tabs>
          <w:tab w:val="left" w:pos="0"/>
        </w:tabs>
        <w:spacing w:after="0" w:line="240" w:lineRule="auto"/>
        <w:jc w:val="both"/>
        <w:rPr>
          <w:rFonts w:ascii="Times New Roman" w:hAnsi="Times New Roman" w:cs="Times New Roman"/>
          <w:sz w:val="24"/>
          <w:szCs w:val="24"/>
        </w:rPr>
      </w:pPr>
      <w:r w:rsidRPr="00A05DEC">
        <w:rPr>
          <w:rFonts w:ascii="Times New Roman" w:hAnsi="Times New Roman" w:cs="Times New Roman"/>
          <w:b/>
          <w:sz w:val="24"/>
          <w:szCs w:val="24"/>
        </w:rPr>
        <w:t>Указ Губернатора Ярославской области</w:t>
      </w:r>
      <w:r w:rsidRPr="00C50B0C">
        <w:rPr>
          <w:rFonts w:ascii="Times New Roman" w:hAnsi="Times New Roman" w:cs="Times New Roman"/>
          <w:sz w:val="24"/>
          <w:szCs w:val="24"/>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A05DEC" w:rsidRPr="00C50B0C" w:rsidRDefault="00A05DEC" w:rsidP="00C50B0C">
      <w:pPr>
        <w:tabs>
          <w:tab w:val="left" w:pos="0"/>
        </w:tabs>
        <w:spacing w:after="0" w:line="240" w:lineRule="auto"/>
        <w:jc w:val="both"/>
        <w:rPr>
          <w:rFonts w:ascii="Times New Roman" w:hAnsi="Times New Roman" w:cs="Times New Roman"/>
          <w:sz w:val="24"/>
          <w:szCs w:val="24"/>
        </w:rPr>
      </w:pPr>
    </w:p>
    <w:p w:rsidR="00DA2B40" w:rsidRPr="00A05DEC" w:rsidRDefault="00DA2B40" w:rsidP="00A05DEC">
      <w:pPr>
        <w:tabs>
          <w:tab w:val="left" w:pos="0"/>
        </w:tabs>
        <w:spacing w:after="0" w:line="240" w:lineRule="auto"/>
        <w:jc w:val="center"/>
        <w:rPr>
          <w:rFonts w:ascii="Times New Roman" w:hAnsi="Times New Roman" w:cs="Times New Roman"/>
          <w:b/>
          <w:sz w:val="24"/>
          <w:szCs w:val="24"/>
        </w:rPr>
      </w:pPr>
      <w:r w:rsidRPr="00A05DEC">
        <w:rPr>
          <w:rFonts w:ascii="Times New Roman" w:hAnsi="Times New Roman" w:cs="Times New Roman"/>
          <w:b/>
          <w:sz w:val="24"/>
          <w:szCs w:val="24"/>
        </w:rPr>
        <w:t>3.</w:t>
      </w:r>
      <w:r w:rsidR="00A05DEC">
        <w:rPr>
          <w:rFonts w:ascii="Times New Roman" w:hAnsi="Times New Roman" w:cs="Times New Roman"/>
          <w:b/>
          <w:sz w:val="24"/>
          <w:szCs w:val="24"/>
        </w:rPr>
        <w:t xml:space="preserve"> </w:t>
      </w:r>
      <w:r w:rsidRPr="00A05DEC">
        <w:rPr>
          <w:rFonts w:ascii="Times New Roman" w:hAnsi="Times New Roman" w:cs="Times New Roman"/>
          <w:b/>
          <w:sz w:val="24"/>
          <w:szCs w:val="24"/>
        </w:rPr>
        <w:t>Основные принципы работы по предупреждению коррупции в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3.1.</w:t>
      </w:r>
      <w:r w:rsidRPr="00C50B0C">
        <w:rPr>
          <w:rFonts w:ascii="Times New Roman" w:hAnsi="Times New Roman" w:cs="Times New Roman"/>
          <w:sz w:val="24"/>
          <w:szCs w:val="24"/>
        </w:rPr>
        <w:tab/>
        <w:t xml:space="preserve">Антикоррупционная политика Организации основывается на следующих основных принципах: </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3.1.1.</w:t>
      </w:r>
      <w:r w:rsidRPr="00C50B0C">
        <w:rPr>
          <w:rFonts w:ascii="Times New Roman" w:hAnsi="Times New Roman" w:cs="Times New Roman"/>
          <w:sz w:val="24"/>
          <w:szCs w:val="24"/>
        </w:rPr>
        <w:tab/>
        <w:t>Принцип соответствия Антикоррупционной политики Организации действующему законодательству и общепринятым нормам.</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3.1.2.</w:t>
      </w:r>
      <w:r w:rsidRPr="00C50B0C">
        <w:rPr>
          <w:rFonts w:ascii="Times New Roman" w:hAnsi="Times New Roman" w:cs="Times New Roman"/>
          <w:sz w:val="24"/>
          <w:szCs w:val="24"/>
        </w:rPr>
        <w:tab/>
        <w:t>Принцип личного примера руководства.</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3.1.3.</w:t>
      </w:r>
      <w:r w:rsidRPr="00C50B0C">
        <w:rPr>
          <w:rFonts w:ascii="Times New Roman" w:hAnsi="Times New Roman" w:cs="Times New Roman"/>
          <w:sz w:val="24"/>
          <w:szCs w:val="24"/>
        </w:rPr>
        <w:tab/>
        <w:t>Принцип вовлеченности работников.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3.1.4.</w:t>
      </w:r>
      <w:r w:rsidRPr="00C50B0C">
        <w:rPr>
          <w:rFonts w:ascii="Times New Roman" w:hAnsi="Times New Roman" w:cs="Times New Roman"/>
          <w:sz w:val="24"/>
          <w:szCs w:val="24"/>
        </w:rPr>
        <w:tab/>
        <w:t>Принцип соразмерности антикоррупционных процедур риску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3.1.5.</w:t>
      </w:r>
      <w:r w:rsidRPr="00C50B0C">
        <w:rPr>
          <w:rFonts w:ascii="Times New Roman" w:hAnsi="Times New Roman" w:cs="Times New Roman"/>
          <w:sz w:val="24"/>
          <w:szCs w:val="24"/>
        </w:rPr>
        <w:tab/>
        <w:t>Принцип эффективности антикоррупционных процедур.</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3.1.6.</w:t>
      </w:r>
      <w:r w:rsidRPr="00C50B0C">
        <w:rPr>
          <w:rFonts w:ascii="Times New Roman" w:hAnsi="Times New Roman" w:cs="Times New Roman"/>
          <w:sz w:val="24"/>
          <w:szCs w:val="24"/>
        </w:rPr>
        <w:tab/>
        <w:t>Принцип ответственности и неотвратимости наказания.</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3.1.7.</w:t>
      </w:r>
      <w:r w:rsidRPr="00C50B0C">
        <w:rPr>
          <w:rFonts w:ascii="Times New Roman" w:hAnsi="Times New Roman" w:cs="Times New Roman"/>
          <w:sz w:val="24"/>
          <w:szCs w:val="24"/>
        </w:rPr>
        <w:tab/>
        <w:t>Принцип открытости хозяйственной и иной деятельности.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Информирование контрагентов, партнеров и общественности о принятых в Организации антикоррупционных стандартах.</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3.1.8.</w:t>
      </w:r>
      <w:r w:rsidRPr="00C50B0C">
        <w:rPr>
          <w:rFonts w:ascii="Times New Roman" w:hAnsi="Times New Roman" w:cs="Times New Roman"/>
          <w:sz w:val="24"/>
          <w:szCs w:val="24"/>
        </w:rPr>
        <w:tab/>
        <w:t>Принцип постоянного контроля и регулярного мониторинга.</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05DEC" w:rsidRDefault="00A05DEC" w:rsidP="00A05DEC">
      <w:pPr>
        <w:tabs>
          <w:tab w:val="left" w:pos="0"/>
        </w:tabs>
        <w:spacing w:after="0" w:line="240" w:lineRule="auto"/>
        <w:jc w:val="center"/>
        <w:rPr>
          <w:rFonts w:ascii="Times New Roman" w:hAnsi="Times New Roman" w:cs="Times New Roman"/>
          <w:b/>
          <w:sz w:val="24"/>
          <w:szCs w:val="24"/>
        </w:rPr>
      </w:pPr>
    </w:p>
    <w:p w:rsidR="00DD3CA2" w:rsidRDefault="00DD3CA2" w:rsidP="00A05DEC">
      <w:pPr>
        <w:tabs>
          <w:tab w:val="left" w:pos="0"/>
        </w:tabs>
        <w:spacing w:after="0" w:line="240" w:lineRule="auto"/>
        <w:jc w:val="center"/>
        <w:rPr>
          <w:rFonts w:ascii="Times New Roman" w:hAnsi="Times New Roman" w:cs="Times New Roman"/>
          <w:b/>
          <w:sz w:val="24"/>
          <w:szCs w:val="24"/>
        </w:rPr>
      </w:pPr>
    </w:p>
    <w:p w:rsidR="00DD3CA2" w:rsidRDefault="00DD3CA2" w:rsidP="00A05DEC">
      <w:pPr>
        <w:tabs>
          <w:tab w:val="left" w:pos="0"/>
        </w:tabs>
        <w:spacing w:after="0" w:line="240" w:lineRule="auto"/>
        <w:jc w:val="center"/>
        <w:rPr>
          <w:rFonts w:ascii="Times New Roman" w:hAnsi="Times New Roman" w:cs="Times New Roman"/>
          <w:b/>
          <w:sz w:val="24"/>
          <w:szCs w:val="24"/>
        </w:rPr>
      </w:pPr>
    </w:p>
    <w:p w:rsidR="00DD3CA2" w:rsidRDefault="00DD3CA2" w:rsidP="00A05DEC">
      <w:pPr>
        <w:tabs>
          <w:tab w:val="left" w:pos="0"/>
        </w:tabs>
        <w:spacing w:after="0" w:line="240" w:lineRule="auto"/>
        <w:jc w:val="center"/>
        <w:rPr>
          <w:rFonts w:ascii="Times New Roman" w:hAnsi="Times New Roman" w:cs="Times New Roman"/>
          <w:b/>
          <w:sz w:val="24"/>
          <w:szCs w:val="24"/>
        </w:rPr>
      </w:pPr>
    </w:p>
    <w:p w:rsidR="00A05DEC" w:rsidRDefault="00DA2B40" w:rsidP="00A05DEC">
      <w:pPr>
        <w:tabs>
          <w:tab w:val="left" w:pos="0"/>
        </w:tabs>
        <w:spacing w:after="0" w:line="240" w:lineRule="auto"/>
        <w:jc w:val="center"/>
        <w:rPr>
          <w:rFonts w:ascii="Times New Roman" w:hAnsi="Times New Roman" w:cs="Times New Roman"/>
          <w:b/>
          <w:sz w:val="24"/>
          <w:szCs w:val="24"/>
        </w:rPr>
      </w:pPr>
      <w:r w:rsidRPr="00A05DEC">
        <w:rPr>
          <w:rFonts w:ascii="Times New Roman" w:hAnsi="Times New Roman" w:cs="Times New Roman"/>
          <w:b/>
          <w:sz w:val="24"/>
          <w:szCs w:val="24"/>
        </w:rPr>
        <w:lastRenderedPageBreak/>
        <w:t>4.</w:t>
      </w:r>
      <w:r w:rsidR="00A05DEC">
        <w:rPr>
          <w:rFonts w:ascii="Times New Roman" w:hAnsi="Times New Roman" w:cs="Times New Roman"/>
          <w:b/>
          <w:sz w:val="24"/>
          <w:szCs w:val="24"/>
        </w:rPr>
        <w:t xml:space="preserve"> </w:t>
      </w:r>
      <w:r w:rsidRPr="00A05DEC">
        <w:rPr>
          <w:rFonts w:ascii="Times New Roman" w:hAnsi="Times New Roman" w:cs="Times New Roman"/>
          <w:b/>
          <w:sz w:val="24"/>
          <w:szCs w:val="24"/>
        </w:rPr>
        <w:t>Область применения Антикоррупционной политики</w:t>
      </w:r>
      <w:r w:rsidR="00A05DEC" w:rsidRPr="00A05DEC">
        <w:rPr>
          <w:rFonts w:ascii="Times New Roman" w:hAnsi="Times New Roman" w:cs="Times New Roman"/>
          <w:b/>
          <w:sz w:val="24"/>
          <w:szCs w:val="24"/>
        </w:rPr>
        <w:t xml:space="preserve"> </w:t>
      </w:r>
      <w:r w:rsidRPr="00A05DEC">
        <w:rPr>
          <w:rFonts w:ascii="Times New Roman" w:hAnsi="Times New Roman" w:cs="Times New Roman"/>
          <w:b/>
          <w:sz w:val="24"/>
          <w:szCs w:val="24"/>
        </w:rPr>
        <w:t>и круг лиц,</w:t>
      </w:r>
    </w:p>
    <w:p w:rsidR="00DA2B40" w:rsidRPr="00A05DEC" w:rsidRDefault="00DA2B40" w:rsidP="00A05DEC">
      <w:pPr>
        <w:tabs>
          <w:tab w:val="left" w:pos="0"/>
        </w:tabs>
        <w:spacing w:after="0" w:line="240" w:lineRule="auto"/>
        <w:jc w:val="center"/>
        <w:rPr>
          <w:rFonts w:ascii="Times New Roman" w:hAnsi="Times New Roman" w:cs="Times New Roman"/>
          <w:b/>
          <w:sz w:val="24"/>
          <w:szCs w:val="24"/>
        </w:rPr>
      </w:pPr>
      <w:r w:rsidRPr="00A05DEC">
        <w:rPr>
          <w:rFonts w:ascii="Times New Roman" w:hAnsi="Times New Roman" w:cs="Times New Roman"/>
          <w:b/>
          <w:sz w:val="24"/>
          <w:szCs w:val="24"/>
        </w:rPr>
        <w:t xml:space="preserve"> попадающих под ее действие</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4.1.</w:t>
      </w:r>
      <w:r w:rsidRPr="00C50B0C">
        <w:rPr>
          <w:rFonts w:ascii="Times New Roman" w:hAnsi="Times New Roman" w:cs="Times New Roman"/>
          <w:sz w:val="24"/>
          <w:szCs w:val="24"/>
        </w:rPr>
        <w:tab/>
        <w:t>Антикоррупционная политика распространяется на руководителя Организации и на всех работников Организации вне зависимости от уровня занимаемой должности и выполняемых функций.</w:t>
      </w:r>
    </w:p>
    <w:p w:rsidR="00A05DE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4.2.</w:t>
      </w:r>
      <w:r w:rsidRPr="00C50B0C">
        <w:rPr>
          <w:rFonts w:ascii="Times New Roman" w:hAnsi="Times New Roman" w:cs="Times New Roman"/>
          <w:sz w:val="24"/>
          <w:szCs w:val="24"/>
        </w:rPr>
        <w:tab/>
        <w:t>Обязанность работников соблюдать требования Антикоррупционной политики, а также ответственность за её неисполнение закрепляется в трудовых договорах.</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xml:space="preserve"> </w:t>
      </w:r>
    </w:p>
    <w:p w:rsidR="00A05DEC" w:rsidRPr="00A05DEC" w:rsidRDefault="00DA2B40" w:rsidP="00A05DEC">
      <w:pPr>
        <w:tabs>
          <w:tab w:val="left" w:pos="0"/>
        </w:tabs>
        <w:spacing w:after="0" w:line="240" w:lineRule="auto"/>
        <w:jc w:val="center"/>
        <w:rPr>
          <w:rFonts w:ascii="Times New Roman" w:hAnsi="Times New Roman" w:cs="Times New Roman"/>
          <w:b/>
          <w:sz w:val="24"/>
          <w:szCs w:val="24"/>
        </w:rPr>
      </w:pPr>
      <w:r w:rsidRPr="00A05DEC">
        <w:rPr>
          <w:rFonts w:ascii="Times New Roman" w:hAnsi="Times New Roman" w:cs="Times New Roman"/>
          <w:b/>
          <w:sz w:val="24"/>
          <w:szCs w:val="24"/>
        </w:rPr>
        <w:t>5.</w:t>
      </w:r>
      <w:r w:rsidR="00A05DEC">
        <w:rPr>
          <w:rFonts w:ascii="Times New Roman" w:hAnsi="Times New Roman" w:cs="Times New Roman"/>
          <w:b/>
          <w:sz w:val="24"/>
          <w:szCs w:val="24"/>
        </w:rPr>
        <w:t xml:space="preserve"> </w:t>
      </w:r>
      <w:r w:rsidRPr="00A05DEC">
        <w:rPr>
          <w:rFonts w:ascii="Times New Roman" w:hAnsi="Times New Roman" w:cs="Times New Roman"/>
          <w:b/>
          <w:sz w:val="24"/>
          <w:szCs w:val="24"/>
        </w:rPr>
        <w:t>Должностные лица Организации,</w:t>
      </w:r>
    </w:p>
    <w:p w:rsidR="00DA2B40" w:rsidRPr="00A05DEC" w:rsidRDefault="00DA2B40" w:rsidP="00A05DEC">
      <w:pPr>
        <w:tabs>
          <w:tab w:val="left" w:pos="0"/>
        </w:tabs>
        <w:spacing w:after="0" w:line="240" w:lineRule="auto"/>
        <w:jc w:val="center"/>
        <w:rPr>
          <w:rFonts w:ascii="Times New Roman" w:hAnsi="Times New Roman" w:cs="Times New Roman"/>
          <w:b/>
          <w:sz w:val="24"/>
          <w:szCs w:val="24"/>
        </w:rPr>
      </w:pPr>
      <w:r w:rsidRPr="00A05DEC">
        <w:rPr>
          <w:rFonts w:ascii="Times New Roman" w:hAnsi="Times New Roman" w:cs="Times New Roman"/>
          <w:b/>
          <w:sz w:val="24"/>
          <w:szCs w:val="24"/>
        </w:rPr>
        <w:t>ответственные за реализацию Антикоррупционной политики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5.1.</w:t>
      </w:r>
      <w:r w:rsidRPr="00C50B0C">
        <w:rPr>
          <w:rFonts w:ascii="Times New Roman" w:hAnsi="Times New Roman" w:cs="Times New Roman"/>
          <w:sz w:val="24"/>
          <w:szCs w:val="24"/>
        </w:rPr>
        <w:tab/>
        <w:t>Руководитель Организации является ответственным за организацию всех мероприятий, направленных на предупреждение коррупции в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5.2.</w:t>
      </w:r>
      <w:r w:rsidRPr="00C50B0C">
        <w:rPr>
          <w:rFonts w:ascii="Times New Roman" w:hAnsi="Times New Roman" w:cs="Times New Roman"/>
          <w:sz w:val="24"/>
          <w:szCs w:val="24"/>
        </w:rPr>
        <w:tab/>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5.3.</w:t>
      </w:r>
      <w:r w:rsidRPr="00C50B0C">
        <w:rPr>
          <w:rFonts w:ascii="Times New Roman" w:hAnsi="Times New Roman" w:cs="Times New Roman"/>
          <w:sz w:val="24"/>
          <w:szCs w:val="24"/>
        </w:rPr>
        <w:tab/>
        <w:t>Основные обязанности лица (лиц), ответственного за реализацию Антикоррупционной политики: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подготовка рекомендаций для принятия решений по вопросам предупреждения коррупции в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xml:space="preserve">– разработка и представление на утверждение руководителю Организации проектов локальных нормативных актов, направленных </w:t>
      </w:r>
      <w:proofErr w:type="gramStart"/>
      <w:r w:rsidRPr="00C50B0C">
        <w:rPr>
          <w:rFonts w:ascii="Times New Roman" w:hAnsi="Times New Roman" w:cs="Times New Roman"/>
          <w:sz w:val="24"/>
          <w:szCs w:val="24"/>
        </w:rPr>
        <w:t>на реализацию</w:t>
      </w:r>
      <w:proofErr w:type="gramEnd"/>
      <w:r w:rsidRPr="00C50B0C">
        <w:rPr>
          <w:rFonts w:ascii="Times New Roman" w:hAnsi="Times New Roman" w:cs="Times New Roman"/>
          <w:sz w:val="24"/>
          <w:szCs w:val="24"/>
        </w:rPr>
        <w:t xml:space="preserve"> мер по предупреждению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организация проведения оценки коррупционных рисков;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организация работы по заполнению и рассмотрению деклараций о конфликте интересов;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выявление ситуаций конфликта интересов, признаков нарушений антикоррупционных мер, принятых в Организации, коррупционных правонарушений;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проведение проверок на основании информации о возможном конфликте интересов и (или) коррупционных правонарушениях;</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участие в согласовании определенных кадровых решений, сделок;</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проверка добросовестности контрагентов;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информирование, консультирование и обучение работников по вопросам противодействия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мониторинг изменений действующего законодательства в сфере противодействия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обеспечение участия Организации в коллективных соглашениях по вопросам противодействия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A05DEC" w:rsidRPr="00A05DEC" w:rsidRDefault="00A05DEC" w:rsidP="00C50B0C">
      <w:pPr>
        <w:tabs>
          <w:tab w:val="left" w:pos="0"/>
        </w:tabs>
        <w:spacing w:after="0" w:line="240" w:lineRule="auto"/>
        <w:jc w:val="both"/>
        <w:rPr>
          <w:rFonts w:ascii="Times New Roman" w:hAnsi="Times New Roman" w:cs="Times New Roman"/>
          <w:b/>
          <w:sz w:val="24"/>
          <w:szCs w:val="24"/>
        </w:rPr>
      </w:pPr>
    </w:p>
    <w:p w:rsidR="00DA2B40" w:rsidRPr="00A05DEC" w:rsidRDefault="00DA2B40" w:rsidP="00A05DEC">
      <w:pPr>
        <w:tabs>
          <w:tab w:val="left" w:pos="0"/>
        </w:tabs>
        <w:spacing w:after="0" w:line="240" w:lineRule="auto"/>
        <w:jc w:val="center"/>
        <w:rPr>
          <w:rFonts w:ascii="Times New Roman" w:hAnsi="Times New Roman" w:cs="Times New Roman"/>
          <w:b/>
          <w:sz w:val="24"/>
          <w:szCs w:val="24"/>
        </w:rPr>
      </w:pPr>
      <w:r w:rsidRPr="00A05DEC">
        <w:rPr>
          <w:rFonts w:ascii="Times New Roman" w:hAnsi="Times New Roman" w:cs="Times New Roman"/>
          <w:b/>
          <w:sz w:val="24"/>
          <w:szCs w:val="24"/>
        </w:rPr>
        <w:t>6.</w:t>
      </w:r>
      <w:r w:rsidR="00A05DEC" w:rsidRPr="00A05DEC">
        <w:rPr>
          <w:rFonts w:ascii="Times New Roman" w:hAnsi="Times New Roman" w:cs="Times New Roman"/>
          <w:b/>
          <w:sz w:val="24"/>
          <w:szCs w:val="24"/>
        </w:rPr>
        <w:t xml:space="preserve"> </w:t>
      </w:r>
      <w:r w:rsidRPr="00A05DEC">
        <w:rPr>
          <w:rFonts w:ascii="Times New Roman" w:hAnsi="Times New Roman" w:cs="Times New Roman"/>
          <w:b/>
          <w:sz w:val="24"/>
          <w:szCs w:val="24"/>
        </w:rPr>
        <w:t>Комиссия по противодействию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xml:space="preserve">6.1.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выработки рекомендаций по предотвращению и (или) </w:t>
      </w:r>
      <w:r w:rsidRPr="00C50B0C">
        <w:rPr>
          <w:rFonts w:ascii="Times New Roman" w:hAnsi="Times New Roman" w:cs="Times New Roman"/>
          <w:sz w:val="24"/>
          <w:szCs w:val="24"/>
        </w:rPr>
        <w:lastRenderedPageBreak/>
        <w:t>урегулированию конфликта интересов в Организации образуется коллегиальный орган – комиссия по противодействию коррупции.</w:t>
      </w:r>
    </w:p>
    <w:p w:rsidR="00DA2B40"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6.2. Цели, порядок образования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w:t>
      </w:r>
    </w:p>
    <w:p w:rsidR="00A05DEC" w:rsidRPr="00C50B0C" w:rsidRDefault="00A05DEC" w:rsidP="00C50B0C">
      <w:pPr>
        <w:tabs>
          <w:tab w:val="left" w:pos="0"/>
        </w:tabs>
        <w:spacing w:after="0" w:line="240" w:lineRule="auto"/>
        <w:jc w:val="both"/>
        <w:rPr>
          <w:rFonts w:ascii="Times New Roman" w:hAnsi="Times New Roman" w:cs="Times New Roman"/>
          <w:sz w:val="24"/>
          <w:szCs w:val="24"/>
        </w:rPr>
      </w:pPr>
    </w:p>
    <w:p w:rsidR="00DA2B40" w:rsidRPr="00A05DEC" w:rsidRDefault="00DA2B40" w:rsidP="00A05DEC">
      <w:pPr>
        <w:tabs>
          <w:tab w:val="left" w:pos="0"/>
        </w:tabs>
        <w:spacing w:after="0" w:line="240" w:lineRule="auto"/>
        <w:jc w:val="center"/>
        <w:rPr>
          <w:rFonts w:ascii="Times New Roman" w:hAnsi="Times New Roman" w:cs="Times New Roman"/>
          <w:b/>
          <w:sz w:val="24"/>
          <w:szCs w:val="24"/>
        </w:rPr>
      </w:pPr>
      <w:r w:rsidRPr="00A05DEC">
        <w:rPr>
          <w:rFonts w:ascii="Times New Roman" w:hAnsi="Times New Roman" w:cs="Times New Roman"/>
          <w:b/>
          <w:sz w:val="24"/>
          <w:szCs w:val="24"/>
        </w:rPr>
        <w:t>7.</w:t>
      </w:r>
      <w:r w:rsidR="00A05DEC">
        <w:rPr>
          <w:rFonts w:ascii="Times New Roman" w:hAnsi="Times New Roman" w:cs="Times New Roman"/>
          <w:b/>
          <w:sz w:val="24"/>
          <w:szCs w:val="24"/>
        </w:rPr>
        <w:t xml:space="preserve"> </w:t>
      </w:r>
      <w:r w:rsidRPr="00A05DEC">
        <w:rPr>
          <w:rFonts w:ascii="Times New Roman" w:hAnsi="Times New Roman" w:cs="Times New Roman"/>
          <w:b/>
          <w:sz w:val="24"/>
          <w:szCs w:val="24"/>
        </w:rPr>
        <w:t>Обязанности работников,</w:t>
      </w:r>
      <w:r w:rsidR="00A05DEC" w:rsidRPr="00A05DEC">
        <w:rPr>
          <w:rFonts w:ascii="Times New Roman" w:hAnsi="Times New Roman" w:cs="Times New Roman"/>
          <w:b/>
          <w:sz w:val="24"/>
          <w:szCs w:val="24"/>
        </w:rPr>
        <w:t xml:space="preserve"> </w:t>
      </w:r>
      <w:r w:rsidRPr="00A05DEC">
        <w:rPr>
          <w:rFonts w:ascii="Times New Roman" w:hAnsi="Times New Roman" w:cs="Times New Roman"/>
          <w:b/>
          <w:sz w:val="24"/>
          <w:szCs w:val="24"/>
        </w:rPr>
        <w:t>связанные с предупреждением коррупции</w:t>
      </w:r>
    </w:p>
    <w:p w:rsidR="00DA2B40" w:rsidRPr="00C50B0C" w:rsidRDefault="00A05DEC" w:rsidP="00C50B0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A2B40" w:rsidRPr="00C50B0C">
        <w:rPr>
          <w:rFonts w:ascii="Times New Roman" w:hAnsi="Times New Roman" w:cs="Times New Roman"/>
          <w:sz w:val="24"/>
          <w:szCs w:val="24"/>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руководствоваться положениями настоящей Антикоррупционной политики и неукоснительно соблюдать ее принципы и требования;</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воздерживаться от совершения и (или) участия в совершении коррупционных правонарушений в интересах или от имени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уведомлять руководителя Организации, о возможности возникновения либо возникшем конфликте интересов в порядке и сроки, установленные Положением о конфликта</w:t>
      </w:r>
      <w:r w:rsidR="00A05DEC">
        <w:rPr>
          <w:rFonts w:ascii="Times New Roman" w:hAnsi="Times New Roman" w:cs="Times New Roman"/>
          <w:sz w:val="24"/>
          <w:szCs w:val="24"/>
        </w:rPr>
        <w:t>х</w:t>
      </w:r>
      <w:r w:rsidRPr="00C50B0C">
        <w:rPr>
          <w:rFonts w:ascii="Times New Roman" w:hAnsi="Times New Roman" w:cs="Times New Roman"/>
          <w:sz w:val="24"/>
          <w:szCs w:val="24"/>
        </w:rPr>
        <w:t xml:space="preserve"> интересов (Приложение № 3 к Антикоррупционной политике);</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уведомлять руководителя Организации о фактах обращения в целях склонения к совершению коррупционных правонарушений в порядке и сроки, установленные Порядком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(Приложение № 4 к Антикоррупционной политике );</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p>
    <w:p w:rsidR="00DA2B40" w:rsidRPr="00A05DEC" w:rsidRDefault="00DA2B40" w:rsidP="00A05DEC">
      <w:pPr>
        <w:tabs>
          <w:tab w:val="left" w:pos="0"/>
        </w:tabs>
        <w:spacing w:after="0" w:line="240" w:lineRule="auto"/>
        <w:jc w:val="center"/>
        <w:rPr>
          <w:rFonts w:ascii="Times New Roman" w:hAnsi="Times New Roman" w:cs="Times New Roman"/>
          <w:b/>
          <w:sz w:val="24"/>
          <w:szCs w:val="24"/>
        </w:rPr>
      </w:pPr>
      <w:r w:rsidRPr="00A05DEC">
        <w:rPr>
          <w:rFonts w:ascii="Times New Roman" w:hAnsi="Times New Roman" w:cs="Times New Roman"/>
          <w:b/>
          <w:sz w:val="24"/>
          <w:szCs w:val="24"/>
        </w:rPr>
        <w:t>8.</w:t>
      </w:r>
      <w:r w:rsidR="00A05DEC" w:rsidRPr="00A05DEC">
        <w:rPr>
          <w:rFonts w:ascii="Times New Roman" w:hAnsi="Times New Roman" w:cs="Times New Roman"/>
          <w:b/>
          <w:sz w:val="24"/>
          <w:szCs w:val="24"/>
        </w:rPr>
        <w:t xml:space="preserve"> </w:t>
      </w:r>
      <w:r w:rsidRPr="00A05DEC">
        <w:rPr>
          <w:rFonts w:ascii="Times New Roman" w:hAnsi="Times New Roman" w:cs="Times New Roman"/>
          <w:b/>
          <w:sz w:val="24"/>
          <w:szCs w:val="24"/>
        </w:rPr>
        <w:t>Мероприятия по предупреждению коррупции</w:t>
      </w:r>
    </w:p>
    <w:p w:rsidR="00DA2B40" w:rsidRDefault="00A05DEC" w:rsidP="00C50B0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A2B40" w:rsidRPr="00C50B0C">
        <w:rPr>
          <w:rFonts w:ascii="Times New Roman" w:hAnsi="Times New Roman" w:cs="Times New Roman"/>
          <w:sz w:val="24"/>
          <w:szCs w:val="24"/>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A05DEC" w:rsidRPr="00C50B0C" w:rsidRDefault="00A05DEC" w:rsidP="00C50B0C">
      <w:pPr>
        <w:tabs>
          <w:tab w:val="left" w:pos="0"/>
        </w:tabs>
        <w:spacing w:after="0" w:line="240" w:lineRule="auto"/>
        <w:jc w:val="both"/>
        <w:rPr>
          <w:rFonts w:ascii="Times New Roman" w:hAnsi="Times New Roman" w:cs="Times New Roman"/>
          <w:sz w:val="24"/>
          <w:szCs w:val="24"/>
        </w:rPr>
      </w:pPr>
    </w:p>
    <w:p w:rsidR="00DA2B40" w:rsidRPr="00A05DEC" w:rsidRDefault="00DA2B40" w:rsidP="00A05DEC">
      <w:pPr>
        <w:tabs>
          <w:tab w:val="left" w:pos="0"/>
        </w:tabs>
        <w:spacing w:after="0" w:line="240" w:lineRule="auto"/>
        <w:jc w:val="center"/>
        <w:rPr>
          <w:rFonts w:ascii="Times New Roman" w:hAnsi="Times New Roman" w:cs="Times New Roman"/>
          <w:b/>
          <w:sz w:val="24"/>
          <w:szCs w:val="24"/>
        </w:rPr>
      </w:pPr>
      <w:r w:rsidRPr="00A05DEC">
        <w:rPr>
          <w:rFonts w:ascii="Times New Roman" w:hAnsi="Times New Roman" w:cs="Times New Roman"/>
          <w:b/>
          <w:sz w:val="24"/>
          <w:szCs w:val="24"/>
        </w:rPr>
        <w:t>9.</w:t>
      </w:r>
      <w:r w:rsidR="00A05DEC">
        <w:rPr>
          <w:rFonts w:ascii="Times New Roman" w:hAnsi="Times New Roman" w:cs="Times New Roman"/>
          <w:b/>
          <w:sz w:val="24"/>
          <w:szCs w:val="24"/>
        </w:rPr>
        <w:t xml:space="preserve"> </w:t>
      </w:r>
      <w:r w:rsidRPr="00A05DEC">
        <w:rPr>
          <w:rFonts w:ascii="Times New Roman" w:hAnsi="Times New Roman" w:cs="Times New Roman"/>
          <w:b/>
          <w:sz w:val="24"/>
          <w:szCs w:val="24"/>
        </w:rPr>
        <w:t>Внедрение антикоррупционных стандартов поведения работников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9.1.</w:t>
      </w:r>
      <w:r w:rsidRPr="00C50B0C">
        <w:rPr>
          <w:rFonts w:ascii="Times New Roman" w:hAnsi="Times New Roman" w:cs="Times New Roman"/>
          <w:sz w:val="24"/>
          <w:szCs w:val="24"/>
        </w:rPr>
        <w:tab/>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DA2B40"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9.2.</w:t>
      </w:r>
      <w:r w:rsidRPr="00C50B0C">
        <w:rPr>
          <w:rFonts w:ascii="Times New Roman" w:hAnsi="Times New Roman" w:cs="Times New Roman"/>
          <w:sz w:val="24"/>
          <w:szCs w:val="24"/>
        </w:rPr>
        <w:tab/>
        <w:t>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rsidR="00A05DEC" w:rsidRPr="00C50B0C" w:rsidRDefault="00A05DEC" w:rsidP="00C50B0C">
      <w:pPr>
        <w:tabs>
          <w:tab w:val="left" w:pos="0"/>
        </w:tabs>
        <w:spacing w:after="0" w:line="240" w:lineRule="auto"/>
        <w:jc w:val="both"/>
        <w:rPr>
          <w:rFonts w:ascii="Times New Roman" w:hAnsi="Times New Roman" w:cs="Times New Roman"/>
          <w:sz w:val="24"/>
          <w:szCs w:val="24"/>
        </w:rPr>
      </w:pPr>
    </w:p>
    <w:p w:rsidR="00DA2B40" w:rsidRPr="00A05DEC" w:rsidRDefault="00DA2B40" w:rsidP="00A05DEC">
      <w:pPr>
        <w:tabs>
          <w:tab w:val="left" w:pos="0"/>
        </w:tabs>
        <w:spacing w:after="0" w:line="240" w:lineRule="auto"/>
        <w:jc w:val="center"/>
        <w:rPr>
          <w:rFonts w:ascii="Times New Roman" w:hAnsi="Times New Roman" w:cs="Times New Roman"/>
          <w:b/>
          <w:sz w:val="24"/>
          <w:szCs w:val="24"/>
        </w:rPr>
      </w:pPr>
      <w:r w:rsidRPr="00A05DEC">
        <w:rPr>
          <w:rFonts w:ascii="Times New Roman" w:hAnsi="Times New Roman" w:cs="Times New Roman"/>
          <w:b/>
          <w:sz w:val="24"/>
          <w:szCs w:val="24"/>
        </w:rPr>
        <w:t>10.Выявление и урегулирование конфликта интересов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10.1.</w:t>
      </w:r>
      <w:r w:rsidRPr="00C50B0C">
        <w:rPr>
          <w:rFonts w:ascii="Times New Roman" w:hAnsi="Times New Roman" w:cs="Times New Roman"/>
          <w:sz w:val="24"/>
          <w:szCs w:val="24"/>
        </w:rPr>
        <w:tab/>
        <w:t xml:space="preserve"> В основу работы по урегулированию конфликта интересов в Организации положены следующие принципы:</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обязательность раскрытия сведений о возможном или возникшем конфликте интересов;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конфиденциальность процесса раскрытия сведений о конфликте интересов и процесса его урегулирования;</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соблюдение баланса интересов Организации и работника при урегулировании конфликта интересов;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10.2.</w:t>
      </w:r>
      <w:r w:rsidRPr="00C50B0C">
        <w:rPr>
          <w:rFonts w:ascii="Times New Roman" w:hAnsi="Times New Roman" w:cs="Times New Roman"/>
          <w:sz w:val="24"/>
          <w:szCs w:val="24"/>
        </w:rPr>
        <w:tab/>
        <w:t xml:space="preserve"> Работники Организации обязаны принимать меры по недопущению любой возможности возникновения конфликта интересов, в том числе при осуществлении закупок товаров, работ, услуг для обеспечения деятельности Организации, осуществлении организационно-</w:t>
      </w:r>
      <w:r w:rsidRPr="00C50B0C">
        <w:rPr>
          <w:rFonts w:ascii="Times New Roman" w:hAnsi="Times New Roman" w:cs="Times New Roman"/>
          <w:sz w:val="24"/>
          <w:szCs w:val="24"/>
        </w:rPr>
        <w:lastRenderedPageBreak/>
        <w:t>распорядительных или административно-хозяйственных функций, предоставлении услуг гражданам и организациям и др.</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10.3.</w:t>
      </w:r>
      <w:r w:rsidRPr="00C50B0C">
        <w:rPr>
          <w:rFonts w:ascii="Times New Roman" w:hAnsi="Times New Roman" w:cs="Times New Roman"/>
          <w:sz w:val="24"/>
          <w:szCs w:val="24"/>
        </w:rPr>
        <w:tab/>
        <w:t xml:space="preserve">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Антикоррупционной политике).</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10.4.</w:t>
      </w:r>
      <w:r w:rsidRPr="00C50B0C">
        <w:rPr>
          <w:rFonts w:ascii="Times New Roman" w:hAnsi="Times New Roman" w:cs="Times New Roman"/>
          <w:sz w:val="24"/>
          <w:szCs w:val="24"/>
        </w:rPr>
        <w:tab/>
        <w:t xml:space="preserve"> Обязанность руководителя по предотвращению и урегулированию конфликта интересов, стороной которого он является, предусмотрена настоящей Политикой.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 (Приложение № 3 к Антикоррупционной политике).</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Руководитель Организации, если ему стало известно о возникновении у работника Организации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10.5.</w:t>
      </w:r>
      <w:r w:rsidRPr="00C50B0C">
        <w:rPr>
          <w:rFonts w:ascii="Times New Roman" w:hAnsi="Times New Roman" w:cs="Times New Roman"/>
          <w:sz w:val="24"/>
          <w:szCs w:val="24"/>
        </w:rPr>
        <w:tab/>
        <w:t xml:space="preserve">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10.6.</w:t>
      </w:r>
      <w:r w:rsidRPr="00C50B0C">
        <w:rPr>
          <w:rFonts w:ascii="Times New Roman" w:hAnsi="Times New Roman" w:cs="Times New Roman"/>
          <w:sz w:val="24"/>
          <w:szCs w:val="24"/>
        </w:rPr>
        <w:tab/>
        <w:t xml:space="preserve"> Организация берет на себя обязательство конфиденциального рассмотрения информации, поступившей в рамках 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10.7 При определении наличия или отсутствия конфликта интересов необходимо учитывать одновременное наличие следующих обстоятельств: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наличие личной заинтересованности;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фактическое наличие у должностного лица полномочий для реализации личной заинтересованности;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10.8 Предупреждение конфликта интересов предусматривает:</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10.9 Выявление конфликта интересов может включать:</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p>
    <w:p w:rsidR="00DD3CA2" w:rsidRDefault="00DD3CA2" w:rsidP="00C50B0C">
      <w:pPr>
        <w:tabs>
          <w:tab w:val="left" w:pos="0"/>
        </w:tabs>
        <w:spacing w:after="0" w:line="240" w:lineRule="auto"/>
        <w:jc w:val="both"/>
        <w:rPr>
          <w:rFonts w:ascii="Times New Roman" w:hAnsi="Times New Roman" w:cs="Times New Roman"/>
          <w:sz w:val="24"/>
          <w:szCs w:val="24"/>
        </w:rPr>
      </w:pPr>
    </w:p>
    <w:p w:rsidR="00DA2B40" w:rsidRPr="00DD3CA2" w:rsidRDefault="00DA2B40" w:rsidP="00DD3CA2">
      <w:pPr>
        <w:tabs>
          <w:tab w:val="left" w:pos="0"/>
        </w:tabs>
        <w:spacing w:after="0" w:line="240" w:lineRule="auto"/>
        <w:jc w:val="center"/>
        <w:rPr>
          <w:rFonts w:ascii="Times New Roman" w:hAnsi="Times New Roman" w:cs="Times New Roman"/>
          <w:b/>
          <w:sz w:val="24"/>
          <w:szCs w:val="24"/>
        </w:rPr>
      </w:pPr>
      <w:r w:rsidRPr="00DD3CA2">
        <w:rPr>
          <w:rFonts w:ascii="Times New Roman" w:hAnsi="Times New Roman" w:cs="Times New Roman"/>
          <w:b/>
          <w:sz w:val="24"/>
          <w:szCs w:val="24"/>
        </w:rPr>
        <w:t>11.Правила обмена деловыми подарками и знаками делового гостеприимства</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11.1.</w:t>
      </w:r>
      <w:r w:rsidRPr="00C50B0C">
        <w:rPr>
          <w:rFonts w:ascii="Times New Roman" w:hAnsi="Times New Roman" w:cs="Times New Roman"/>
          <w:sz w:val="24"/>
          <w:szCs w:val="24"/>
        </w:rPr>
        <w:tab/>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DA2B40"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11.2.</w:t>
      </w:r>
      <w:r w:rsidRPr="00C50B0C">
        <w:rPr>
          <w:rFonts w:ascii="Times New Roman" w:hAnsi="Times New Roman" w:cs="Times New Roman"/>
          <w:sz w:val="24"/>
          <w:szCs w:val="24"/>
        </w:rPr>
        <w:tab/>
        <w:t xml:space="preserve">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w:t>
      </w:r>
      <w:r w:rsidRPr="00C50B0C">
        <w:rPr>
          <w:rFonts w:ascii="Times New Roman" w:hAnsi="Times New Roman" w:cs="Times New Roman"/>
          <w:sz w:val="24"/>
          <w:szCs w:val="24"/>
        </w:rPr>
        <w:lastRenderedPageBreak/>
        <w:t>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5 к Антикоррупционной политике).</w:t>
      </w:r>
    </w:p>
    <w:p w:rsidR="00DD3CA2" w:rsidRPr="00C50B0C" w:rsidRDefault="00DD3CA2" w:rsidP="00C50B0C">
      <w:pPr>
        <w:tabs>
          <w:tab w:val="left" w:pos="0"/>
        </w:tabs>
        <w:spacing w:after="0" w:line="240" w:lineRule="auto"/>
        <w:jc w:val="both"/>
        <w:rPr>
          <w:rFonts w:ascii="Times New Roman" w:hAnsi="Times New Roman" w:cs="Times New Roman"/>
          <w:sz w:val="24"/>
          <w:szCs w:val="24"/>
        </w:rPr>
      </w:pPr>
    </w:p>
    <w:p w:rsidR="00DA2B40" w:rsidRPr="00DD3CA2" w:rsidRDefault="00DA2B40" w:rsidP="00DD3CA2">
      <w:pPr>
        <w:tabs>
          <w:tab w:val="left" w:pos="0"/>
        </w:tabs>
        <w:spacing w:after="0" w:line="240" w:lineRule="auto"/>
        <w:jc w:val="center"/>
        <w:rPr>
          <w:rFonts w:ascii="Times New Roman" w:hAnsi="Times New Roman" w:cs="Times New Roman"/>
          <w:b/>
          <w:sz w:val="24"/>
          <w:szCs w:val="24"/>
        </w:rPr>
      </w:pPr>
      <w:r w:rsidRPr="00DD3CA2">
        <w:rPr>
          <w:rFonts w:ascii="Times New Roman" w:hAnsi="Times New Roman" w:cs="Times New Roman"/>
          <w:b/>
          <w:sz w:val="24"/>
          <w:szCs w:val="24"/>
        </w:rPr>
        <w:t>12.</w:t>
      </w:r>
      <w:r w:rsidR="00DD3CA2" w:rsidRPr="00DD3CA2">
        <w:rPr>
          <w:rFonts w:ascii="Times New Roman" w:hAnsi="Times New Roman" w:cs="Times New Roman"/>
          <w:b/>
          <w:sz w:val="24"/>
          <w:szCs w:val="24"/>
        </w:rPr>
        <w:t xml:space="preserve"> </w:t>
      </w:r>
      <w:r w:rsidRPr="00DD3CA2">
        <w:rPr>
          <w:rFonts w:ascii="Times New Roman" w:hAnsi="Times New Roman" w:cs="Times New Roman"/>
          <w:b/>
          <w:sz w:val="24"/>
          <w:szCs w:val="24"/>
        </w:rPr>
        <w:t>Меры по предупреждению коррупции при взаимодействии с контрагентами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12.1.</w:t>
      </w:r>
      <w:r w:rsidRPr="00C50B0C">
        <w:rPr>
          <w:rFonts w:ascii="Times New Roman" w:hAnsi="Times New Roman" w:cs="Times New Roman"/>
          <w:sz w:val="24"/>
          <w:szCs w:val="24"/>
        </w:rPr>
        <w:tab/>
        <w:t>Работа по предупреждению коррупции при взаимодействии с контрагентами, проводится по следующим направлениям:</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12.1.1.</w:t>
      </w:r>
      <w:r w:rsidRPr="00C50B0C">
        <w:rPr>
          <w:rFonts w:ascii="Times New Roman" w:hAnsi="Times New Roman" w:cs="Times New Roman"/>
          <w:sz w:val="24"/>
          <w:szCs w:val="24"/>
        </w:rPr>
        <w:tab/>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12.1.2.</w:t>
      </w:r>
      <w:r w:rsidRPr="00C50B0C">
        <w:rPr>
          <w:rFonts w:ascii="Times New Roman" w:hAnsi="Times New Roman" w:cs="Times New Roman"/>
          <w:sz w:val="24"/>
          <w:szCs w:val="24"/>
        </w:rPr>
        <w:tab/>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12.1.3.</w:t>
      </w:r>
      <w:r w:rsidRPr="00C50B0C">
        <w:rPr>
          <w:rFonts w:ascii="Times New Roman" w:hAnsi="Times New Roman" w:cs="Times New Roman"/>
          <w:sz w:val="24"/>
          <w:szCs w:val="24"/>
        </w:rPr>
        <w:tab/>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12.1.4.</w:t>
      </w:r>
      <w:r w:rsidRPr="00C50B0C">
        <w:rPr>
          <w:rFonts w:ascii="Times New Roman" w:hAnsi="Times New Roman" w:cs="Times New Roman"/>
          <w:sz w:val="24"/>
          <w:szCs w:val="24"/>
        </w:rPr>
        <w:tab/>
        <w:t>Включение в договоры, заключаемые с контрагентами, положений о соблюдении антикоррупционных стандартов (антикоррупционная оговорка) (Приложение № 6 к Антикоррупционной политике).</w:t>
      </w:r>
    </w:p>
    <w:p w:rsidR="00DA2B40"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12.1.5.</w:t>
      </w:r>
      <w:r w:rsidRPr="00C50B0C">
        <w:rPr>
          <w:rFonts w:ascii="Times New Roman" w:hAnsi="Times New Roman" w:cs="Times New Roman"/>
          <w:sz w:val="24"/>
          <w:szCs w:val="24"/>
        </w:rPr>
        <w:tab/>
        <w:t>Размещение на официальном сайте Организации информации о мерах по предупреждению коррупции, предпринимаемых в Организации.</w:t>
      </w:r>
    </w:p>
    <w:p w:rsidR="00DD3CA2" w:rsidRPr="00C50B0C" w:rsidRDefault="00DD3CA2" w:rsidP="00C50B0C">
      <w:pPr>
        <w:tabs>
          <w:tab w:val="left" w:pos="0"/>
        </w:tabs>
        <w:spacing w:after="0" w:line="240" w:lineRule="auto"/>
        <w:jc w:val="both"/>
        <w:rPr>
          <w:rFonts w:ascii="Times New Roman" w:hAnsi="Times New Roman" w:cs="Times New Roman"/>
          <w:sz w:val="24"/>
          <w:szCs w:val="24"/>
        </w:rPr>
      </w:pPr>
    </w:p>
    <w:p w:rsidR="00DA2B40" w:rsidRPr="00DD3CA2" w:rsidRDefault="00DA2B40" w:rsidP="00DD3CA2">
      <w:pPr>
        <w:tabs>
          <w:tab w:val="left" w:pos="0"/>
        </w:tabs>
        <w:spacing w:after="0" w:line="240" w:lineRule="auto"/>
        <w:jc w:val="center"/>
        <w:rPr>
          <w:rFonts w:ascii="Times New Roman" w:hAnsi="Times New Roman" w:cs="Times New Roman"/>
          <w:b/>
          <w:sz w:val="24"/>
          <w:szCs w:val="24"/>
        </w:rPr>
      </w:pPr>
      <w:r w:rsidRPr="00DD3CA2">
        <w:rPr>
          <w:rFonts w:ascii="Times New Roman" w:hAnsi="Times New Roman" w:cs="Times New Roman"/>
          <w:b/>
          <w:sz w:val="24"/>
          <w:szCs w:val="24"/>
        </w:rPr>
        <w:t>13.</w:t>
      </w:r>
      <w:r w:rsidR="00DD3CA2" w:rsidRPr="00DD3CA2">
        <w:rPr>
          <w:rFonts w:ascii="Times New Roman" w:hAnsi="Times New Roman" w:cs="Times New Roman"/>
          <w:b/>
          <w:sz w:val="24"/>
          <w:szCs w:val="24"/>
        </w:rPr>
        <w:t xml:space="preserve"> </w:t>
      </w:r>
      <w:r w:rsidRPr="00DD3CA2">
        <w:rPr>
          <w:rFonts w:ascii="Times New Roman" w:hAnsi="Times New Roman" w:cs="Times New Roman"/>
          <w:b/>
          <w:sz w:val="24"/>
          <w:szCs w:val="24"/>
        </w:rPr>
        <w:t>Оценка коррупционных рисков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13.1.</w:t>
      </w:r>
      <w:r w:rsidRPr="00C50B0C">
        <w:rPr>
          <w:rFonts w:ascii="Times New Roman" w:hAnsi="Times New Roman" w:cs="Times New Roman"/>
          <w:sz w:val="24"/>
          <w:szCs w:val="24"/>
        </w:rPr>
        <w:tab/>
        <w:t xml:space="preserve">Целью оценки коррупционных рисков Организации являются: </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13.1.1.</w:t>
      </w:r>
      <w:r w:rsidRPr="00C50B0C">
        <w:rPr>
          <w:rFonts w:ascii="Times New Roman" w:hAnsi="Times New Roman" w:cs="Times New Roman"/>
          <w:sz w:val="24"/>
          <w:szCs w:val="24"/>
        </w:rPr>
        <w:tab/>
        <w:t>обеспечение соответствия реализуемых мер предупреждения коррупции специфике деятельности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13.1.2.</w:t>
      </w:r>
      <w:r w:rsidRPr="00C50B0C">
        <w:rPr>
          <w:rFonts w:ascii="Times New Roman" w:hAnsi="Times New Roman" w:cs="Times New Roman"/>
          <w:sz w:val="24"/>
          <w:szCs w:val="24"/>
        </w:rPr>
        <w:tab/>
        <w:t>рациональное использование ресурсов, направляемых на проведение работы по предупреждению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13.1.3.</w:t>
      </w:r>
      <w:r w:rsidRPr="00C50B0C">
        <w:rPr>
          <w:rFonts w:ascii="Times New Roman" w:hAnsi="Times New Roman" w:cs="Times New Roman"/>
          <w:sz w:val="24"/>
          <w:szCs w:val="24"/>
        </w:rPr>
        <w:tab/>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13.2.</w:t>
      </w:r>
      <w:r w:rsidRPr="00C50B0C">
        <w:rPr>
          <w:rFonts w:ascii="Times New Roman" w:hAnsi="Times New Roman" w:cs="Times New Roman"/>
          <w:sz w:val="24"/>
          <w:szCs w:val="24"/>
        </w:rPr>
        <w:tab/>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социальной защиты Российской Федерации с учетом специфики деятельности организации (https://mintrud.gov.ru/ministry/programms/anticorruption/015). Соответствующая информация представляется в форме Карты коррупционных рисков.</w:t>
      </w:r>
    </w:p>
    <w:p w:rsidR="00DD3CA2" w:rsidRDefault="00DD3CA2" w:rsidP="00C50B0C">
      <w:pPr>
        <w:tabs>
          <w:tab w:val="left" w:pos="0"/>
        </w:tabs>
        <w:spacing w:after="0" w:line="240" w:lineRule="auto"/>
        <w:jc w:val="both"/>
        <w:rPr>
          <w:rFonts w:ascii="Times New Roman" w:hAnsi="Times New Roman" w:cs="Times New Roman"/>
          <w:sz w:val="24"/>
          <w:szCs w:val="24"/>
        </w:rPr>
      </w:pPr>
    </w:p>
    <w:p w:rsidR="00DA2B40" w:rsidRPr="00DD3CA2" w:rsidRDefault="00DA2B40" w:rsidP="00DD3CA2">
      <w:pPr>
        <w:tabs>
          <w:tab w:val="left" w:pos="0"/>
        </w:tabs>
        <w:spacing w:after="0" w:line="240" w:lineRule="auto"/>
        <w:jc w:val="center"/>
        <w:rPr>
          <w:rFonts w:ascii="Times New Roman" w:hAnsi="Times New Roman" w:cs="Times New Roman"/>
          <w:b/>
          <w:sz w:val="24"/>
          <w:szCs w:val="24"/>
        </w:rPr>
      </w:pPr>
      <w:r w:rsidRPr="00DD3CA2">
        <w:rPr>
          <w:rFonts w:ascii="Times New Roman" w:hAnsi="Times New Roman" w:cs="Times New Roman"/>
          <w:b/>
          <w:sz w:val="24"/>
          <w:szCs w:val="24"/>
        </w:rPr>
        <w:t>14.Антикоррупционное просвещение работников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14.1.</w:t>
      </w:r>
      <w:r w:rsidRPr="00C50B0C">
        <w:rPr>
          <w:rFonts w:ascii="Times New Roman" w:hAnsi="Times New Roman" w:cs="Times New Roman"/>
          <w:sz w:val="24"/>
          <w:szCs w:val="24"/>
        </w:rPr>
        <w:tab/>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lastRenderedPageBreak/>
        <w:t>14.2.</w:t>
      </w:r>
      <w:r w:rsidRPr="00C50B0C">
        <w:rPr>
          <w:rFonts w:ascii="Times New Roman" w:hAnsi="Times New Roman" w:cs="Times New Roman"/>
          <w:sz w:val="24"/>
          <w:szCs w:val="24"/>
        </w:rPr>
        <w:tab/>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14.3.</w:t>
      </w:r>
      <w:r w:rsidRPr="00C50B0C">
        <w:rPr>
          <w:rFonts w:ascii="Times New Roman" w:hAnsi="Times New Roman" w:cs="Times New Roman"/>
          <w:sz w:val="24"/>
          <w:szCs w:val="24"/>
        </w:rPr>
        <w:tab/>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DA2B40"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14.4.</w:t>
      </w:r>
      <w:r w:rsidRPr="00C50B0C">
        <w:rPr>
          <w:rFonts w:ascii="Times New Roman" w:hAnsi="Times New Roman" w:cs="Times New Roman"/>
          <w:sz w:val="24"/>
          <w:szCs w:val="24"/>
        </w:rPr>
        <w:tab/>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DD3CA2" w:rsidRPr="00C50B0C" w:rsidRDefault="00DD3CA2" w:rsidP="00C50B0C">
      <w:pPr>
        <w:tabs>
          <w:tab w:val="left" w:pos="0"/>
        </w:tabs>
        <w:spacing w:after="0" w:line="240" w:lineRule="auto"/>
        <w:jc w:val="both"/>
        <w:rPr>
          <w:rFonts w:ascii="Times New Roman" w:hAnsi="Times New Roman" w:cs="Times New Roman"/>
          <w:sz w:val="24"/>
          <w:szCs w:val="24"/>
        </w:rPr>
      </w:pPr>
    </w:p>
    <w:p w:rsidR="00DA2B40" w:rsidRPr="00DD3CA2" w:rsidRDefault="00DA2B40" w:rsidP="00DD3CA2">
      <w:pPr>
        <w:tabs>
          <w:tab w:val="left" w:pos="0"/>
        </w:tabs>
        <w:spacing w:after="0" w:line="240" w:lineRule="auto"/>
        <w:jc w:val="center"/>
        <w:rPr>
          <w:rFonts w:ascii="Times New Roman" w:hAnsi="Times New Roman" w:cs="Times New Roman"/>
          <w:b/>
          <w:sz w:val="24"/>
          <w:szCs w:val="24"/>
        </w:rPr>
      </w:pPr>
      <w:r w:rsidRPr="00DD3CA2">
        <w:rPr>
          <w:rFonts w:ascii="Times New Roman" w:hAnsi="Times New Roman" w:cs="Times New Roman"/>
          <w:b/>
          <w:sz w:val="24"/>
          <w:szCs w:val="24"/>
        </w:rPr>
        <w:t>15.</w:t>
      </w:r>
      <w:r w:rsidR="00DD3CA2" w:rsidRPr="00DD3CA2">
        <w:rPr>
          <w:rFonts w:ascii="Times New Roman" w:hAnsi="Times New Roman" w:cs="Times New Roman"/>
          <w:b/>
          <w:sz w:val="24"/>
          <w:szCs w:val="24"/>
        </w:rPr>
        <w:t xml:space="preserve"> </w:t>
      </w:r>
      <w:r w:rsidRPr="00DD3CA2">
        <w:rPr>
          <w:rFonts w:ascii="Times New Roman" w:hAnsi="Times New Roman" w:cs="Times New Roman"/>
          <w:b/>
          <w:sz w:val="24"/>
          <w:szCs w:val="24"/>
        </w:rPr>
        <w:t>Внутренний контроль и аудит</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15.1.</w:t>
      </w:r>
      <w:r w:rsidRPr="00C50B0C">
        <w:rPr>
          <w:rFonts w:ascii="Times New Roman" w:hAnsi="Times New Roman" w:cs="Times New Roman"/>
          <w:sz w:val="24"/>
          <w:szCs w:val="24"/>
        </w:rPr>
        <w:tab/>
        <w:t xml:space="preserve">Внутренний контроль хозяйственных операций осуществляется в соответствии с Федеральным законом от 06 декабря 2011 года № 402-ФЗ </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«О бухгалтерском учете».</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15.2.</w:t>
      </w:r>
      <w:r w:rsidRPr="00C50B0C">
        <w:rPr>
          <w:rFonts w:ascii="Times New Roman" w:hAnsi="Times New Roman" w:cs="Times New Roman"/>
          <w:sz w:val="24"/>
          <w:szCs w:val="24"/>
        </w:rPr>
        <w:tab/>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действующего законодательства и локальных нормативных актов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15.3.</w:t>
      </w:r>
      <w:r w:rsidRPr="00C50B0C">
        <w:rPr>
          <w:rFonts w:ascii="Times New Roman" w:hAnsi="Times New Roman" w:cs="Times New Roman"/>
          <w:sz w:val="24"/>
          <w:szCs w:val="24"/>
        </w:rPr>
        <w:tab/>
        <w:t>Требования Антикоррупционной политики, учитываемые при формировании системы внутреннего контроля и аудита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проверка соблюдения организационных процедур и правил, касающихся работы по профилактике и предупреждению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контроль документирования операций хозяйственной деятельности Организации;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проверка экономической обоснованности осуществляемых операций в сферах коррупционного риска;</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выявление и противодействие легализации незаконно полученных денежных средств (отмыванию доходов).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15.4. Проверка соблюдения организационных процедур и правил, касающихся работы по профилактике и предупреждению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Такая проверка может охватывать как специальные антикоррупционные правила и процедуры, так и иные</w:t>
      </w:r>
      <w:r w:rsidR="00DD3CA2">
        <w:rPr>
          <w:rFonts w:ascii="Times New Roman" w:hAnsi="Times New Roman" w:cs="Times New Roman"/>
          <w:sz w:val="24"/>
          <w:szCs w:val="24"/>
        </w:rPr>
        <w:t xml:space="preserve">, </w:t>
      </w:r>
      <w:r w:rsidRPr="00C50B0C">
        <w:rPr>
          <w:rFonts w:ascii="Times New Roman" w:hAnsi="Times New Roman" w:cs="Times New Roman"/>
          <w:sz w:val="24"/>
          <w:szCs w:val="24"/>
        </w:rPr>
        <w:t>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xml:space="preserve">15.5. Контроль документирования операций хозяйственной деятельности Организации. </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15.6. Проверка экономической обоснованности осуществляемых операций в сферах коррупционного риска.</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15.7. Выявление и противодействие легализации незаконно полученных денежных средств (отмыванию доходов).</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lastRenderedPageBreak/>
        <w:t>- приобретение, владение или использование имущества, если известно, что такое имущество представляет собой доходы от преступлений;</w:t>
      </w:r>
    </w:p>
    <w:p w:rsidR="00DA2B40"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DD3CA2" w:rsidRPr="00C50B0C" w:rsidRDefault="00DD3CA2" w:rsidP="00C50B0C">
      <w:pPr>
        <w:tabs>
          <w:tab w:val="left" w:pos="0"/>
        </w:tabs>
        <w:spacing w:after="0" w:line="240" w:lineRule="auto"/>
        <w:jc w:val="both"/>
        <w:rPr>
          <w:rFonts w:ascii="Times New Roman" w:hAnsi="Times New Roman" w:cs="Times New Roman"/>
          <w:sz w:val="24"/>
          <w:szCs w:val="24"/>
        </w:rPr>
      </w:pPr>
    </w:p>
    <w:p w:rsidR="00DD3CA2" w:rsidRDefault="00DA2B40" w:rsidP="00DD3CA2">
      <w:pPr>
        <w:tabs>
          <w:tab w:val="left" w:pos="0"/>
        </w:tabs>
        <w:spacing w:after="0" w:line="240" w:lineRule="auto"/>
        <w:jc w:val="center"/>
        <w:rPr>
          <w:rFonts w:ascii="Times New Roman" w:hAnsi="Times New Roman" w:cs="Times New Roman"/>
          <w:b/>
          <w:sz w:val="24"/>
          <w:szCs w:val="24"/>
        </w:rPr>
      </w:pPr>
      <w:r w:rsidRPr="00DD3CA2">
        <w:rPr>
          <w:rFonts w:ascii="Times New Roman" w:hAnsi="Times New Roman" w:cs="Times New Roman"/>
          <w:b/>
          <w:sz w:val="24"/>
          <w:szCs w:val="24"/>
        </w:rPr>
        <w:t>16.</w:t>
      </w:r>
      <w:r w:rsidR="00DD3CA2" w:rsidRPr="00DD3CA2">
        <w:rPr>
          <w:rFonts w:ascii="Times New Roman" w:hAnsi="Times New Roman" w:cs="Times New Roman"/>
          <w:b/>
          <w:sz w:val="24"/>
          <w:szCs w:val="24"/>
        </w:rPr>
        <w:t xml:space="preserve"> </w:t>
      </w:r>
      <w:r w:rsidRPr="00DD3CA2">
        <w:rPr>
          <w:rFonts w:ascii="Times New Roman" w:hAnsi="Times New Roman" w:cs="Times New Roman"/>
          <w:b/>
          <w:sz w:val="24"/>
          <w:szCs w:val="24"/>
        </w:rPr>
        <w:t>Сотрудничество с контрольно</w:t>
      </w:r>
      <w:r w:rsidR="00DD3CA2" w:rsidRPr="00DD3CA2">
        <w:rPr>
          <w:rFonts w:ascii="Times New Roman" w:hAnsi="Times New Roman" w:cs="Times New Roman"/>
          <w:b/>
          <w:sz w:val="24"/>
          <w:szCs w:val="24"/>
        </w:rPr>
        <w:t>-</w:t>
      </w:r>
      <w:r w:rsidRPr="00DD3CA2">
        <w:rPr>
          <w:rFonts w:ascii="Times New Roman" w:hAnsi="Times New Roman" w:cs="Times New Roman"/>
          <w:b/>
          <w:sz w:val="24"/>
          <w:szCs w:val="24"/>
        </w:rPr>
        <w:t>надзорными и правоохранительными органами</w:t>
      </w:r>
    </w:p>
    <w:p w:rsidR="00DA2B40" w:rsidRPr="00DD3CA2" w:rsidRDefault="00DA2B40" w:rsidP="00DD3CA2">
      <w:pPr>
        <w:tabs>
          <w:tab w:val="left" w:pos="0"/>
        </w:tabs>
        <w:spacing w:after="0" w:line="240" w:lineRule="auto"/>
        <w:jc w:val="center"/>
        <w:rPr>
          <w:rFonts w:ascii="Times New Roman" w:hAnsi="Times New Roman" w:cs="Times New Roman"/>
          <w:b/>
          <w:sz w:val="24"/>
          <w:szCs w:val="24"/>
        </w:rPr>
      </w:pPr>
      <w:r w:rsidRPr="00DD3CA2">
        <w:rPr>
          <w:rFonts w:ascii="Times New Roman" w:hAnsi="Times New Roman" w:cs="Times New Roman"/>
          <w:b/>
          <w:sz w:val="24"/>
          <w:szCs w:val="24"/>
        </w:rPr>
        <w:t xml:space="preserve"> в сфере противодействия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16.1.</w:t>
      </w:r>
      <w:r w:rsidRPr="00C50B0C">
        <w:rPr>
          <w:rFonts w:ascii="Times New Roman" w:hAnsi="Times New Roman" w:cs="Times New Roman"/>
          <w:sz w:val="24"/>
          <w:szCs w:val="24"/>
        </w:rPr>
        <w:tab/>
        <w:t>Сотрудничество с контрольно</w:t>
      </w:r>
      <w:r w:rsidR="00DD3CA2">
        <w:rPr>
          <w:rFonts w:ascii="Times New Roman" w:hAnsi="Times New Roman" w:cs="Times New Roman"/>
          <w:sz w:val="24"/>
          <w:szCs w:val="24"/>
        </w:rPr>
        <w:t>-</w:t>
      </w:r>
      <w:r w:rsidRPr="00C50B0C">
        <w:rPr>
          <w:rFonts w:ascii="Times New Roman" w:hAnsi="Times New Roman" w:cs="Times New Roman"/>
          <w:sz w:val="24"/>
          <w:szCs w:val="24"/>
        </w:rPr>
        <w:t>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16.2.</w:t>
      </w:r>
      <w:r w:rsidRPr="00C50B0C">
        <w:rPr>
          <w:rFonts w:ascii="Times New Roman" w:hAnsi="Times New Roman" w:cs="Times New Roman"/>
          <w:sz w:val="24"/>
          <w:szCs w:val="24"/>
        </w:rPr>
        <w:tab/>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16.3.</w:t>
      </w:r>
      <w:r w:rsidRPr="00C50B0C">
        <w:rPr>
          <w:rFonts w:ascii="Times New Roman" w:hAnsi="Times New Roman" w:cs="Times New Roman"/>
          <w:sz w:val="24"/>
          <w:szCs w:val="24"/>
        </w:rPr>
        <w:tab/>
        <w:t>Организация принимает на себя обязательство воздерживаться от каких-либо санкций в отношении работников, сообщивших в контрольно</w:t>
      </w:r>
      <w:r w:rsidR="00DD3CA2">
        <w:rPr>
          <w:rFonts w:ascii="Times New Roman" w:hAnsi="Times New Roman" w:cs="Times New Roman"/>
          <w:sz w:val="24"/>
          <w:szCs w:val="24"/>
        </w:rPr>
        <w:t>-</w:t>
      </w:r>
      <w:r w:rsidRPr="00C50B0C">
        <w:rPr>
          <w:rFonts w:ascii="Times New Roman" w:hAnsi="Times New Roman" w:cs="Times New Roman"/>
          <w:sz w:val="24"/>
          <w:szCs w:val="24"/>
        </w:rPr>
        <w:t>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16.4.</w:t>
      </w:r>
      <w:r w:rsidRPr="00C50B0C">
        <w:rPr>
          <w:rFonts w:ascii="Times New Roman" w:hAnsi="Times New Roman" w:cs="Times New Roman"/>
          <w:sz w:val="24"/>
          <w:szCs w:val="24"/>
        </w:rPr>
        <w:tab/>
        <w:t>Сотрудничество с контрольно</w:t>
      </w:r>
      <w:r w:rsidR="00DD3CA2">
        <w:rPr>
          <w:rFonts w:ascii="Times New Roman" w:hAnsi="Times New Roman" w:cs="Times New Roman"/>
          <w:sz w:val="24"/>
          <w:szCs w:val="24"/>
        </w:rPr>
        <w:t>-</w:t>
      </w:r>
      <w:r w:rsidRPr="00C50B0C">
        <w:rPr>
          <w:rFonts w:ascii="Times New Roman" w:hAnsi="Times New Roman" w:cs="Times New Roman"/>
          <w:sz w:val="24"/>
          <w:szCs w:val="24"/>
        </w:rPr>
        <w:t>надзорными и правоохранительными органами также осуществляется в форме:</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оказания содействия уполномоченным представителям контрольно-надзорных и правоохранительных органов при проведении ими контрольно</w:t>
      </w:r>
      <w:r w:rsidR="00DD3CA2">
        <w:rPr>
          <w:rFonts w:ascii="Times New Roman" w:hAnsi="Times New Roman" w:cs="Times New Roman"/>
          <w:sz w:val="24"/>
          <w:szCs w:val="24"/>
        </w:rPr>
        <w:t>-</w:t>
      </w:r>
      <w:r w:rsidRPr="00C50B0C">
        <w:rPr>
          <w:rFonts w:ascii="Times New Roman" w:hAnsi="Times New Roman" w:cs="Times New Roman"/>
          <w:sz w:val="24"/>
          <w:szCs w:val="24"/>
        </w:rPr>
        <w:t>надзорных мероприятий в отношении Организации по вопросам предупреждения и противодействия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w:t>
      </w:r>
      <w:r w:rsidR="00DD3CA2">
        <w:rPr>
          <w:rFonts w:ascii="Times New Roman" w:hAnsi="Times New Roman" w:cs="Times New Roman"/>
          <w:sz w:val="24"/>
          <w:szCs w:val="24"/>
        </w:rPr>
        <w:t>о</w:t>
      </w:r>
      <w:r w:rsidRPr="00C50B0C">
        <w:rPr>
          <w:rFonts w:ascii="Times New Roman" w:hAnsi="Times New Roman" w:cs="Times New Roman"/>
          <w:sz w:val="24"/>
          <w:szCs w:val="24"/>
        </w:rPr>
        <w:t>зыскные мероприятия.</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16.5.</w:t>
      </w:r>
      <w:r w:rsidRPr="00C50B0C">
        <w:rPr>
          <w:rFonts w:ascii="Times New Roman" w:hAnsi="Times New Roman" w:cs="Times New Roman"/>
          <w:sz w:val="24"/>
          <w:szCs w:val="24"/>
        </w:rPr>
        <w:tab/>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16.6.</w:t>
      </w:r>
      <w:r w:rsidRPr="00C50B0C">
        <w:rPr>
          <w:rFonts w:ascii="Times New Roman" w:hAnsi="Times New Roman" w:cs="Times New Roman"/>
          <w:sz w:val="24"/>
          <w:szCs w:val="24"/>
        </w:rPr>
        <w:tab/>
        <w:t>Руководитель Организации и работники не допускают вмешательства в деятельность должностных лиц контрольно</w:t>
      </w:r>
      <w:r w:rsidR="00DD3CA2">
        <w:rPr>
          <w:rFonts w:ascii="Times New Roman" w:hAnsi="Times New Roman" w:cs="Times New Roman"/>
          <w:sz w:val="24"/>
          <w:szCs w:val="24"/>
        </w:rPr>
        <w:t>-</w:t>
      </w:r>
      <w:r w:rsidRPr="00C50B0C">
        <w:rPr>
          <w:rFonts w:ascii="Times New Roman" w:hAnsi="Times New Roman" w:cs="Times New Roman"/>
          <w:sz w:val="24"/>
          <w:szCs w:val="24"/>
        </w:rPr>
        <w:t>надзорных и правоохранительных органов.</w:t>
      </w:r>
    </w:p>
    <w:p w:rsidR="00DD3CA2" w:rsidRDefault="00DD3CA2" w:rsidP="00C50B0C">
      <w:pPr>
        <w:tabs>
          <w:tab w:val="left" w:pos="0"/>
        </w:tabs>
        <w:spacing w:after="0" w:line="240" w:lineRule="auto"/>
        <w:jc w:val="both"/>
        <w:rPr>
          <w:rFonts w:ascii="Times New Roman" w:hAnsi="Times New Roman" w:cs="Times New Roman"/>
          <w:sz w:val="24"/>
          <w:szCs w:val="24"/>
        </w:rPr>
      </w:pPr>
    </w:p>
    <w:p w:rsidR="00DD3CA2" w:rsidRDefault="00DA2B40" w:rsidP="00DD3CA2">
      <w:pPr>
        <w:tabs>
          <w:tab w:val="left" w:pos="0"/>
        </w:tabs>
        <w:spacing w:after="0" w:line="240" w:lineRule="auto"/>
        <w:jc w:val="center"/>
        <w:rPr>
          <w:rFonts w:ascii="Times New Roman" w:hAnsi="Times New Roman" w:cs="Times New Roman"/>
          <w:b/>
          <w:sz w:val="24"/>
          <w:szCs w:val="24"/>
        </w:rPr>
      </w:pPr>
      <w:r w:rsidRPr="00DD3CA2">
        <w:rPr>
          <w:rFonts w:ascii="Times New Roman" w:hAnsi="Times New Roman" w:cs="Times New Roman"/>
          <w:b/>
          <w:sz w:val="24"/>
          <w:szCs w:val="24"/>
        </w:rPr>
        <w:t>17.</w:t>
      </w:r>
      <w:r w:rsidR="00DD3CA2" w:rsidRPr="00DD3CA2">
        <w:rPr>
          <w:rFonts w:ascii="Times New Roman" w:hAnsi="Times New Roman" w:cs="Times New Roman"/>
          <w:b/>
          <w:sz w:val="24"/>
          <w:szCs w:val="24"/>
        </w:rPr>
        <w:t xml:space="preserve"> </w:t>
      </w:r>
      <w:r w:rsidRPr="00DD3CA2">
        <w:rPr>
          <w:rFonts w:ascii="Times New Roman" w:hAnsi="Times New Roman" w:cs="Times New Roman"/>
          <w:b/>
          <w:sz w:val="24"/>
          <w:szCs w:val="24"/>
        </w:rPr>
        <w:t xml:space="preserve">Ответственность работников </w:t>
      </w:r>
    </w:p>
    <w:p w:rsidR="00DA2B40" w:rsidRPr="00DD3CA2" w:rsidRDefault="00DA2B40" w:rsidP="00DD3CA2">
      <w:pPr>
        <w:tabs>
          <w:tab w:val="left" w:pos="0"/>
        </w:tabs>
        <w:spacing w:after="0" w:line="240" w:lineRule="auto"/>
        <w:jc w:val="center"/>
        <w:rPr>
          <w:rFonts w:ascii="Times New Roman" w:hAnsi="Times New Roman" w:cs="Times New Roman"/>
          <w:b/>
          <w:sz w:val="24"/>
          <w:szCs w:val="24"/>
        </w:rPr>
      </w:pPr>
      <w:r w:rsidRPr="00DD3CA2">
        <w:rPr>
          <w:rFonts w:ascii="Times New Roman" w:hAnsi="Times New Roman" w:cs="Times New Roman"/>
          <w:b/>
          <w:sz w:val="24"/>
          <w:szCs w:val="24"/>
        </w:rPr>
        <w:t>за несоблюдение требований антикоррупционной политики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17.1.</w:t>
      </w:r>
      <w:r w:rsidRPr="00C50B0C">
        <w:rPr>
          <w:rFonts w:ascii="Times New Roman" w:hAnsi="Times New Roman" w:cs="Times New Roman"/>
          <w:sz w:val="24"/>
          <w:szCs w:val="24"/>
        </w:rPr>
        <w:tab/>
        <w:t>Руководитель Организация и ее работники должны соблюдать нормы законодательства о противодействии коррупции.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17.2.</w:t>
      </w:r>
      <w:r w:rsidRPr="00C50B0C">
        <w:rPr>
          <w:rFonts w:ascii="Times New Roman" w:hAnsi="Times New Roman" w:cs="Times New Roman"/>
          <w:sz w:val="24"/>
          <w:szCs w:val="24"/>
        </w:rPr>
        <w:tab/>
        <w:t>Руководитель Организации и работники вне зависимости от занимаемой должности и выполняемых функций несут ответственность за несоблюдение принципов и требований настоящей Антикоррупционной политики в соответствии с действующим законодательством.</w:t>
      </w:r>
    </w:p>
    <w:p w:rsidR="00DD3CA2" w:rsidRDefault="00DD3CA2" w:rsidP="00DD3CA2">
      <w:pPr>
        <w:tabs>
          <w:tab w:val="left" w:pos="0"/>
        </w:tabs>
        <w:spacing w:after="0" w:line="240" w:lineRule="auto"/>
        <w:jc w:val="center"/>
        <w:rPr>
          <w:rFonts w:ascii="Times New Roman" w:hAnsi="Times New Roman" w:cs="Times New Roman"/>
          <w:sz w:val="24"/>
          <w:szCs w:val="24"/>
        </w:rPr>
      </w:pPr>
    </w:p>
    <w:p w:rsidR="00DA2B40" w:rsidRPr="00DD3CA2" w:rsidRDefault="00DA2B40" w:rsidP="00DD3CA2">
      <w:pPr>
        <w:tabs>
          <w:tab w:val="left" w:pos="0"/>
        </w:tabs>
        <w:spacing w:after="0" w:line="240" w:lineRule="auto"/>
        <w:jc w:val="center"/>
        <w:rPr>
          <w:rFonts w:ascii="Times New Roman" w:hAnsi="Times New Roman" w:cs="Times New Roman"/>
          <w:b/>
          <w:sz w:val="24"/>
          <w:szCs w:val="24"/>
        </w:rPr>
      </w:pPr>
      <w:r w:rsidRPr="00DD3CA2">
        <w:rPr>
          <w:rFonts w:ascii="Times New Roman" w:hAnsi="Times New Roman" w:cs="Times New Roman"/>
          <w:b/>
          <w:sz w:val="24"/>
          <w:szCs w:val="24"/>
        </w:rPr>
        <w:t>18.</w:t>
      </w:r>
      <w:r w:rsidR="00DD3CA2" w:rsidRPr="00DD3CA2">
        <w:rPr>
          <w:rFonts w:ascii="Times New Roman" w:hAnsi="Times New Roman" w:cs="Times New Roman"/>
          <w:b/>
          <w:sz w:val="24"/>
          <w:szCs w:val="24"/>
        </w:rPr>
        <w:t xml:space="preserve"> </w:t>
      </w:r>
      <w:r w:rsidRPr="00DD3CA2">
        <w:rPr>
          <w:rFonts w:ascii="Times New Roman" w:hAnsi="Times New Roman" w:cs="Times New Roman"/>
          <w:b/>
          <w:sz w:val="24"/>
          <w:szCs w:val="24"/>
        </w:rPr>
        <w:t>Порядок пересмотра и внесения изменений</w:t>
      </w:r>
      <w:r w:rsidR="00DD3CA2" w:rsidRPr="00DD3CA2">
        <w:rPr>
          <w:rFonts w:ascii="Times New Roman" w:hAnsi="Times New Roman" w:cs="Times New Roman"/>
          <w:b/>
          <w:sz w:val="24"/>
          <w:szCs w:val="24"/>
        </w:rPr>
        <w:t xml:space="preserve"> </w:t>
      </w:r>
      <w:r w:rsidRPr="00DD3CA2">
        <w:rPr>
          <w:rFonts w:ascii="Times New Roman" w:hAnsi="Times New Roman" w:cs="Times New Roman"/>
          <w:b/>
          <w:sz w:val="24"/>
          <w:szCs w:val="24"/>
        </w:rPr>
        <w:t>в Антикоррупционную политику</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18.1.</w:t>
      </w:r>
      <w:r w:rsidRPr="00C50B0C">
        <w:rPr>
          <w:rFonts w:ascii="Times New Roman" w:hAnsi="Times New Roman" w:cs="Times New Roman"/>
          <w:sz w:val="24"/>
          <w:szCs w:val="24"/>
        </w:rPr>
        <w:tab/>
        <w:t>Организация осуществляет регулярный мониторинг эффективности реализации Антикоррупционной политики.</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18.2.</w:t>
      </w:r>
      <w:r w:rsidRPr="00C50B0C">
        <w:rPr>
          <w:rFonts w:ascii="Times New Roman" w:hAnsi="Times New Roman" w:cs="Times New Roman"/>
          <w:sz w:val="24"/>
          <w:szCs w:val="24"/>
        </w:rPr>
        <w:tab/>
        <w:t>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Антикоррупционную политику могут быть внесены изменения и дополнения.</w:t>
      </w:r>
    </w:p>
    <w:p w:rsidR="00DA2B40" w:rsidRPr="00C50B0C" w:rsidRDefault="00DA2B40" w:rsidP="00C50B0C">
      <w:pPr>
        <w:tabs>
          <w:tab w:val="left" w:pos="0"/>
        </w:tabs>
        <w:spacing w:after="0" w:line="240" w:lineRule="auto"/>
        <w:jc w:val="both"/>
        <w:rPr>
          <w:rFonts w:ascii="Times New Roman" w:hAnsi="Times New Roman" w:cs="Times New Roman"/>
          <w:sz w:val="24"/>
          <w:szCs w:val="24"/>
        </w:rPr>
      </w:pPr>
      <w:r w:rsidRPr="00C50B0C">
        <w:rPr>
          <w:rFonts w:ascii="Times New Roman" w:hAnsi="Times New Roman" w:cs="Times New Roman"/>
          <w:sz w:val="24"/>
          <w:szCs w:val="24"/>
        </w:rPr>
        <w:t>18.3.</w:t>
      </w:r>
      <w:r w:rsidRPr="00C50B0C">
        <w:rPr>
          <w:rFonts w:ascii="Times New Roman" w:hAnsi="Times New Roman" w:cs="Times New Roman"/>
          <w:sz w:val="24"/>
          <w:szCs w:val="24"/>
        </w:rPr>
        <w:tab/>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Организации и существенных изменений направления деятельности Организации, её целей и задач.</w:t>
      </w:r>
    </w:p>
    <w:sectPr w:rsidR="00DA2B40" w:rsidRPr="00C50B0C" w:rsidSect="00DD3CA2">
      <w:headerReference w:type="default" r:id="rId6"/>
      <w:pgSz w:w="11906" w:h="16838"/>
      <w:pgMar w:top="851" w:right="850" w:bottom="851"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DC9" w:rsidRDefault="00EE3DC9" w:rsidP="00462887">
      <w:pPr>
        <w:spacing w:after="0" w:line="240" w:lineRule="auto"/>
      </w:pPr>
      <w:r>
        <w:separator/>
      </w:r>
    </w:p>
  </w:endnote>
  <w:endnote w:type="continuationSeparator" w:id="0">
    <w:p w:rsidR="00EE3DC9" w:rsidRDefault="00EE3DC9" w:rsidP="0046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DC9" w:rsidRDefault="00EE3DC9" w:rsidP="00462887">
      <w:pPr>
        <w:spacing w:after="0" w:line="240" w:lineRule="auto"/>
      </w:pPr>
      <w:r>
        <w:separator/>
      </w:r>
    </w:p>
  </w:footnote>
  <w:footnote w:type="continuationSeparator" w:id="0">
    <w:p w:rsidR="00EE3DC9" w:rsidRDefault="00EE3DC9" w:rsidP="00462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87" w:rsidRDefault="00462887" w:rsidP="00462887">
    <w:pPr>
      <w:pStyle w:val="a3"/>
      <w:jc w:val="center"/>
    </w:pPr>
    <w:r>
      <w:t xml:space="preserve">Муниципальное дошкольное образовательное бюджетное учреждение </w:t>
    </w:r>
  </w:p>
  <w:p w:rsidR="00462887" w:rsidRDefault="00462887" w:rsidP="00462887">
    <w:pPr>
      <w:pStyle w:val="a3"/>
      <w:jc w:val="center"/>
    </w:pPr>
    <w:r>
      <w:t>«Детский сад компенсирующего вида «Золотой ключик»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54"/>
    <w:rsid w:val="00426BD5"/>
    <w:rsid w:val="00462887"/>
    <w:rsid w:val="007020E8"/>
    <w:rsid w:val="00854D64"/>
    <w:rsid w:val="00891ABA"/>
    <w:rsid w:val="00A05DEC"/>
    <w:rsid w:val="00A32A54"/>
    <w:rsid w:val="00A5435D"/>
    <w:rsid w:val="00C50B0C"/>
    <w:rsid w:val="00DA2B40"/>
    <w:rsid w:val="00DA33F8"/>
    <w:rsid w:val="00DD3CA2"/>
    <w:rsid w:val="00EE3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AC8D7"/>
  <w15:chartTrackingRefBased/>
  <w15:docId w15:val="{C2898507-FC16-4558-BA1C-AC2608AB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8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2887"/>
  </w:style>
  <w:style w:type="paragraph" w:styleId="a5">
    <w:name w:val="footer"/>
    <w:basedOn w:val="a"/>
    <w:link w:val="a6"/>
    <w:uiPriority w:val="99"/>
    <w:unhideWhenUsed/>
    <w:rsid w:val="004628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2887"/>
  </w:style>
  <w:style w:type="paragraph" w:styleId="a7">
    <w:name w:val="Balloon Text"/>
    <w:basedOn w:val="a"/>
    <w:link w:val="a8"/>
    <w:uiPriority w:val="99"/>
    <w:semiHidden/>
    <w:unhideWhenUsed/>
    <w:rsid w:val="00A5435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54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4818</Words>
  <Characters>27464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2025-02-13T08:06:00Z</cp:lastPrinted>
  <dcterms:created xsi:type="dcterms:W3CDTF">2025-02-12T15:41:00Z</dcterms:created>
  <dcterms:modified xsi:type="dcterms:W3CDTF">2025-02-13T08:07:00Z</dcterms:modified>
</cp:coreProperties>
</file>